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2967"/>
        <w:gridCol w:w="1896"/>
        <w:gridCol w:w="1896"/>
        <w:gridCol w:w="1513"/>
        <w:gridCol w:w="982"/>
      </w:tblGrid>
      <w:tr w:rsidR="000C3AAA" w:rsidRPr="00C85931" w14:paraId="55CE2E8C" w14:textId="77777777" w:rsidTr="000C3AAA">
        <w:trPr>
          <w:trHeight w:val="288"/>
        </w:trPr>
        <w:tc>
          <w:tcPr>
            <w:tcW w:w="2967" w:type="dxa"/>
            <w:noWrap/>
          </w:tcPr>
          <w:p w14:paraId="79CA68BD" w14:textId="77777777" w:rsidR="000C3AAA" w:rsidRPr="00C85931" w:rsidRDefault="000C3AAA" w:rsidP="000C3AAA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896" w:type="dxa"/>
            <w:noWrap/>
          </w:tcPr>
          <w:p w14:paraId="65210EB9" w14:textId="77777777" w:rsidR="000C3AAA" w:rsidRPr="00C85931" w:rsidRDefault="000C3AAA" w:rsidP="000C3A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Baseline</w:t>
            </w:r>
          </w:p>
        </w:tc>
        <w:tc>
          <w:tcPr>
            <w:tcW w:w="1896" w:type="dxa"/>
            <w:noWrap/>
          </w:tcPr>
          <w:p w14:paraId="403EB6FC" w14:textId="77777777" w:rsidR="000C3AAA" w:rsidRPr="00C85931" w:rsidRDefault="000C3AAA" w:rsidP="000C3A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Post Hip-Exercise</w:t>
            </w:r>
          </w:p>
        </w:tc>
        <w:tc>
          <w:tcPr>
            <w:tcW w:w="1513" w:type="dxa"/>
            <w:noWrap/>
          </w:tcPr>
          <w:p w14:paraId="40FEAAFA" w14:textId="77777777" w:rsidR="000C3AAA" w:rsidRPr="00C85931" w:rsidRDefault="000C3AAA" w:rsidP="000C3A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Change</w:t>
            </w:r>
          </w:p>
        </w:tc>
        <w:tc>
          <w:tcPr>
            <w:tcW w:w="982" w:type="dxa"/>
            <w:noWrap/>
          </w:tcPr>
          <w:p w14:paraId="04F212F7" w14:textId="77777777" w:rsidR="000C3AAA" w:rsidRPr="00C85931" w:rsidRDefault="000C3AAA" w:rsidP="000C3A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p</w:t>
            </w:r>
          </w:p>
        </w:tc>
      </w:tr>
      <w:tr w:rsidR="000C3AAA" w:rsidRPr="00C85931" w14:paraId="074C900A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61DCA020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Hip Flexion</w:t>
            </w:r>
            <w:r w:rsidRPr="00C8593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96" w:type="dxa"/>
            <w:noWrap/>
            <w:hideMark/>
          </w:tcPr>
          <w:p w14:paraId="67F7E1B6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5931">
              <w:rPr>
                <w:rFonts w:ascii="Arial" w:hAnsi="Arial" w:cs="Arial"/>
                <w:b/>
                <w:bCs/>
              </w:rPr>
              <w:t>103.3 ± 16.6</w:t>
            </w:r>
          </w:p>
        </w:tc>
        <w:tc>
          <w:tcPr>
            <w:tcW w:w="1896" w:type="dxa"/>
            <w:noWrap/>
            <w:hideMark/>
          </w:tcPr>
          <w:p w14:paraId="2B9AE726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5931">
              <w:rPr>
                <w:rFonts w:ascii="Arial" w:hAnsi="Arial" w:cs="Arial"/>
                <w:b/>
                <w:bCs/>
              </w:rPr>
              <w:t>118.2 ± 17.9</w:t>
            </w:r>
          </w:p>
        </w:tc>
        <w:tc>
          <w:tcPr>
            <w:tcW w:w="1513" w:type="dxa"/>
            <w:noWrap/>
            <w:hideMark/>
          </w:tcPr>
          <w:p w14:paraId="70A26316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5931">
              <w:rPr>
                <w:rFonts w:ascii="Arial" w:hAnsi="Arial" w:cs="Arial"/>
                <w:b/>
                <w:bCs/>
              </w:rPr>
              <w:t>14.6 ± 15.7</w:t>
            </w:r>
          </w:p>
        </w:tc>
        <w:tc>
          <w:tcPr>
            <w:tcW w:w="982" w:type="dxa"/>
            <w:noWrap/>
            <w:hideMark/>
          </w:tcPr>
          <w:p w14:paraId="20C02B5F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85931">
              <w:rPr>
                <w:rFonts w:ascii="Arial" w:hAnsi="Arial" w:cs="Arial"/>
                <w:b/>
                <w:bCs/>
              </w:rPr>
              <w:t>&lt;0.00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0C3AAA" w:rsidRPr="00C85931" w14:paraId="370E111E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1F3E8FC6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HIP A</w:t>
            </w:r>
            <w:r>
              <w:rPr>
                <w:rFonts w:ascii="Arial" w:hAnsi="Arial" w:cs="Arial"/>
              </w:rPr>
              <w:t>bduction</w:t>
            </w:r>
          </w:p>
        </w:tc>
        <w:tc>
          <w:tcPr>
            <w:tcW w:w="1896" w:type="dxa"/>
            <w:noWrap/>
            <w:hideMark/>
          </w:tcPr>
          <w:p w14:paraId="3E1E64FD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123.9 ± 33.8</w:t>
            </w:r>
          </w:p>
        </w:tc>
        <w:tc>
          <w:tcPr>
            <w:tcW w:w="1896" w:type="dxa"/>
            <w:noWrap/>
            <w:hideMark/>
          </w:tcPr>
          <w:p w14:paraId="2F151162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129.7 ± 23.5</w:t>
            </w:r>
          </w:p>
        </w:tc>
        <w:tc>
          <w:tcPr>
            <w:tcW w:w="1513" w:type="dxa"/>
            <w:noWrap/>
            <w:hideMark/>
          </w:tcPr>
          <w:p w14:paraId="56489D6A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4.1 ± 29.0</w:t>
            </w:r>
          </w:p>
        </w:tc>
        <w:tc>
          <w:tcPr>
            <w:tcW w:w="982" w:type="dxa"/>
            <w:noWrap/>
            <w:hideMark/>
          </w:tcPr>
          <w:p w14:paraId="3ACBC9EB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0.200</w:t>
            </w:r>
          </w:p>
        </w:tc>
      </w:tr>
      <w:tr w:rsidR="000C3AAA" w:rsidRPr="00C85931" w14:paraId="5ECA092A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31B37016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HIP A</w:t>
            </w:r>
            <w:r>
              <w:rPr>
                <w:rFonts w:ascii="Arial" w:hAnsi="Arial" w:cs="Arial"/>
              </w:rPr>
              <w:t>dduction</w:t>
            </w:r>
          </w:p>
        </w:tc>
        <w:tc>
          <w:tcPr>
            <w:tcW w:w="1896" w:type="dxa"/>
            <w:noWrap/>
            <w:hideMark/>
          </w:tcPr>
          <w:p w14:paraId="4BDFBAB5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103.9 ± 28.3</w:t>
            </w:r>
          </w:p>
        </w:tc>
        <w:tc>
          <w:tcPr>
            <w:tcW w:w="1896" w:type="dxa"/>
            <w:noWrap/>
            <w:hideMark/>
          </w:tcPr>
          <w:p w14:paraId="610A8CDD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107.3 ± 28.8</w:t>
            </w:r>
          </w:p>
        </w:tc>
        <w:tc>
          <w:tcPr>
            <w:tcW w:w="1513" w:type="dxa"/>
            <w:noWrap/>
            <w:hideMark/>
          </w:tcPr>
          <w:p w14:paraId="6CCAF5B1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2.3 ± 26.7</w:t>
            </w:r>
          </w:p>
        </w:tc>
        <w:tc>
          <w:tcPr>
            <w:tcW w:w="982" w:type="dxa"/>
            <w:noWrap/>
            <w:hideMark/>
          </w:tcPr>
          <w:p w14:paraId="4140675C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0.706</w:t>
            </w:r>
          </w:p>
        </w:tc>
      </w:tr>
      <w:tr w:rsidR="000C3AAA" w:rsidRPr="00C85931" w14:paraId="3470D249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07CE7ACF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 xml:space="preserve">HIP </w:t>
            </w:r>
            <w:r>
              <w:rPr>
                <w:rFonts w:ascii="Arial" w:hAnsi="Arial" w:cs="Arial"/>
              </w:rPr>
              <w:t>Extension</w:t>
            </w:r>
          </w:p>
        </w:tc>
        <w:tc>
          <w:tcPr>
            <w:tcW w:w="1896" w:type="dxa"/>
            <w:noWrap/>
            <w:hideMark/>
          </w:tcPr>
          <w:p w14:paraId="174A15EB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94.6 ± 48.9</w:t>
            </w:r>
          </w:p>
        </w:tc>
        <w:tc>
          <w:tcPr>
            <w:tcW w:w="1896" w:type="dxa"/>
            <w:noWrap/>
            <w:hideMark/>
          </w:tcPr>
          <w:p w14:paraId="10378D20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86.9 ± 25.5</w:t>
            </w:r>
          </w:p>
        </w:tc>
        <w:tc>
          <w:tcPr>
            <w:tcW w:w="1513" w:type="dxa"/>
            <w:noWrap/>
            <w:hideMark/>
          </w:tcPr>
          <w:p w14:paraId="3E2DB34E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1.0 ± 24.8</w:t>
            </w:r>
          </w:p>
        </w:tc>
        <w:tc>
          <w:tcPr>
            <w:tcW w:w="982" w:type="dxa"/>
            <w:noWrap/>
            <w:hideMark/>
          </w:tcPr>
          <w:p w14:paraId="7A449764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0.20</w:t>
            </w:r>
            <w:r>
              <w:rPr>
                <w:rFonts w:ascii="Arial" w:hAnsi="Arial" w:cs="Arial"/>
              </w:rPr>
              <w:t>8</w:t>
            </w:r>
          </w:p>
        </w:tc>
      </w:tr>
      <w:tr w:rsidR="000C3AAA" w:rsidRPr="00C85931" w14:paraId="74584CB1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67401734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Hip Ext</w:t>
            </w:r>
            <w:r>
              <w:rPr>
                <w:rFonts w:ascii="Arial" w:hAnsi="Arial" w:cs="Arial"/>
              </w:rPr>
              <w:t>ernal</w:t>
            </w:r>
            <w:r w:rsidRPr="00C85931">
              <w:rPr>
                <w:rFonts w:ascii="Arial" w:hAnsi="Arial" w:cs="Arial"/>
              </w:rPr>
              <w:t xml:space="preserve"> Rotation </w:t>
            </w:r>
          </w:p>
        </w:tc>
        <w:tc>
          <w:tcPr>
            <w:tcW w:w="1896" w:type="dxa"/>
            <w:noWrap/>
            <w:hideMark/>
          </w:tcPr>
          <w:p w14:paraId="20C71A2E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83.1 ± 18.7</w:t>
            </w:r>
          </w:p>
        </w:tc>
        <w:tc>
          <w:tcPr>
            <w:tcW w:w="1896" w:type="dxa"/>
            <w:noWrap/>
            <w:hideMark/>
          </w:tcPr>
          <w:p w14:paraId="11442CF5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88.9 ± 16.4</w:t>
            </w:r>
          </w:p>
        </w:tc>
        <w:tc>
          <w:tcPr>
            <w:tcW w:w="1513" w:type="dxa"/>
            <w:noWrap/>
            <w:hideMark/>
          </w:tcPr>
          <w:p w14:paraId="7F7D6919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5.5 ± 23.9</w:t>
            </w:r>
          </w:p>
        </w:tc>
        <w:tc>
          <w:tcPr>
            <w:tcW w:w="982" w:type="dxa"/>
            <w:noWrap/>
            <w:hideMark/>
          </w:tcPr>
          <w:p w14:paraId="0935E9D5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0.112</w:t>
            </w:r>
          </w:p>
        </w:tc>
      </w:tr>
      <w:tr w:rsidR="000C3AAA" w:rsidRPr="00C85931" w14:paraId="43377B10" w14:textId="77777777" w:rsidTr="000C3AAA">
        <w:trPr>
          <w:trHeight w:val="288"/>
        </w:trPr>
        <w:tc>
          <w:tcPr>
            <w:tcW w:w="2967" w:type="dxa"/>
            <w:noWrap/>
            <w:hideMark/>
          </w:tcPr>
          <w:p w14:paraId="7A832AF7" w14:textId="77777777" w:rsidR="000C3AAA" w:rsidRPr="00C85931" w:rsidRDefault="000C3AAA" w:rsidP="000C3AAA">
            <w:pPr>
              <w:spacing w:before="120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Hip Int</w:t>
            </w:r>
            <w:r>
              <w:rPr>
                <w:rFonts w:ascii="Arial" w:hAnsi="Arial" w:cs="Arial"/>
              </w:rPr>
              <w:t>ernal</w:t>
            </w:r>
            <w:r w:rsidRPr="00C85931">
              <w:rPr>
                <w:rFonts w:ascii="Arial" w:hAnsi="Arial" w:cs="Arial"/>
              </w:rPr>
              <w:t xml:space="preserve"> Rotation </w:t>
            </w:r>
          </w:p>
        </w:tc>
        <w:tc>
          <w:tcPr>
            <w:tcW w:w="1896" w:type="dxa"/>
            <w:noWrap/>
            <w:hideMark/>
          </w:tcPr>
          <w:p w14:paraId="151451ED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93.0 ± 23.6</w:t>
            </w:r>
          </w:p>
        </w:tc>
        <w:tc>
          <w:tcPr>
            <w:tcW w:w="1896" w:type="dxa"/>
            <w:noWrap/>
            <w:hideMark/>
          </w:tcPr>
          <w:p w14:paraId="47979EE1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100.5 ± 19.7</w:t>
            </w:r>
          </w:p>
        </w:tc>
        <w:tc>
          <w:tcPr>
            <w:tcW w:w="1513" w:type="dxa"/>
            <w:noWrap/>
            <w:hideMark/>
          </w:tcPr>
          <w:p w14:paraId="1EB6F6E8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7.1 ± 24.9</w:t>
            </w:r>
          </w:p>
        </w:tc>
        <w:tc>
          <w:tcPr>
            <w:tcW w:w="982" w:type="dxa"/>
            <w:noWrap/>
            <w:hideMark/>
          </w:tcPr>
          <w:p w14:paraId="6C2ADB99" w14:textId="77777777" w:rsidR="000C3AAA" w:rsidRPr="00C85931" w:rsidRDefault="000C3AAA" w:rsidP="000C3AAA">
            <w:pPr>
              <w:spacing w:before="120"/>
              <w:jc w:val="center"/>
              <w:rPr>
                <w:rFonts w:ascii="Arial" w:hAnsi="Arial" w:cs="Arial"/>
              </w:rPr>
            </w:pPr>
            <w:r w:rsidRPr="00C85931">
              <w:rPr>
                <w:rFonts w:ascii="Arial" w:hAnsi="Arial" w:cs="Arial"/>
              </w:rPr>
              <w:t>0.15</w:t>
            </w:r>
            <w:r>
              <w:rPr>
                <w:rFonts w:ascii="Arial" w:hAnsi="Arial" w:cs="Arial"/>
              </w:rPr>
              <w:t>2</w:t>
            </w:r>
          </w:p>
        </w:tc>
      </w:tr>
    </w:tbl>
    <w:p w14:paraId="01390649" w14:textId="4278DFAB" w:rsidR="00C85931" w:rsidRDefault="000C3AAA" w:rsidP="00C85931">
      <w:pPr>
        <w:spacing w:before="120"/>
        <w:rPr>
          <w:rFonts w:ascii="Arial" w:eastAsia="Times New Roman" w:hAnsi="Arial" w:cs="Arial"/>
          <w:i/>
          <w:iCs/>
          <w:shd w:val="clear" w:color="auto" w:fill="FFFFFF"/>
        </w:rPr>
      </w:pPr>
      <w:r w:rsidRPr="00C85931">
        <w:rPr>
          <w:rFonts w:ascii="Arial" w:eastAsia="Times New Roman" w:hAnsi="Arial" w:cs="Arial"/>
          <w:i/>
          <w:iCs/>
          <w:shd w:val="clear" w:color="auto" w:fill="FFFFFF"/>
        </w:rPr>
        <w:t xml:space="preserve"> </w:t>
      </w:r>
      <w:r w:rsidR="00C85931" w:rsidRPr="00C85931">
        <w:rPr>
          <w:rFonts w:ascii="Arial" w:eastAsia="Times New Roman" w:hAnsi="Arial" w:cs="Arial"/>
          <w:i/>
          <w:iCs/>
          <w:shd w:val="clear" w:color="auto" w:fill="FFFFFF"/>
        </w:rPr>
        <w:t xml:space="preserve">Strength unit: </w:t>
      </w:r>
      <w:proofErr w:type="spellStart"/>
      <w:r w:rsidR="00C85931" w:rsidRPr="00C85931">
        <w:rPr>
          <w:rFonts w:ascii="Arial" w:eastAsia="Times New Roman" w:hAnsi="Arial" w:cs="Arial"/>
          <w:i/>
          <w:iCs/>
          <w:shd w:val="clear" w:color="auto" w:fill="FFFFFF"/>
        </w:rPr>
        <w:t>lbs</w:t>
      </w:r>
      <w:proofErr w:type="spellEnd"/>
      <w:r w:rsidR="00C85931">
        <w:rPr>
          <w:rFonts w:ascii="Arial" w:eastAsia="Times New Roman" w:hAnsi="Arial" w:cs="Arial"/>
          <w:i/>
          <w:iCs/>
          <w:shd w:val="clear" w:color="auto" w:fill="FFFFFF"/>
        </w:rPr>
        <w:t>-</w:t>
      </w:r>
      <w:r w:rsidR="00C85931" w:rsidRPr="00C85931">
        <w:rPr>
          <w:rFonts w:ascii="Arial" w:eastAsia="Times New Roman" w:hAnsi="Arial" w:cs="Arial"/>
          <w:i/>
          <w:iCs/>
          <w:shd w:val="clear" w:color="auto" w:fill="FFFFFF"/>
        </w:rPr>
        <w:t>force</w:t>
      </w:r>
    </w:p>
    <w:p w14:paraId="33CA0702" w14:textId="2152071E" w:rsidR="004B1FF6" w:rsidRPr="00DB79FB" w:rsidRDefault="004B1FF6" w:rsidP="00DB79FB">
      <w:pPr>
        <w:rPr>
          <w:rFonts w:ascii="Arial" w:eastAsia="Times New Roman" w:hAnsi="Arial" w:cs="Arial"/>
          <w:shd w:val="clear" w:color="auto" w:fill="FFFFFF"/>
        </w:rPr>
      </w:pPr>
    </w:p>
    <w:sectPr w:rsidR="004B1FF6" w:rsidRPr="00DB79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F8"/>
    <w:rsid w:val="000C3AAA"/>
    <w:rsid w:val="000F5B7C"/>
    <w:rsid w:val="00115B35"/>
    <w:rsid w:val="00160DC2"/>
    <w:rsid w:val="001716C2"/>
    <w:rsid w:val="00280362"/>
    <w:rsid w:val="00286710"/>
    <w:rsid w:val="00330180"/>
    <w:rsid w:val="003306B0"/>
    <w:rsid w:val="004B1FF6"/>
    <w:rsid w:val="00517D0E"/>
    <w:rsid w:val="005503F8"/>
    <w:rsid w:val="00591B39"/>
    <w:rsid w:val="005A045B"/>
    <w:rsid w:val="005C5DEA"/>
    <w:rsid w:val="007356A9"/>
    <w:rsid w:val="00761570"/>
    <w:rsid w:val="00766295"/>
    <w:rsid w:val="00782F12"/>
    <w:rsid w:val="00955666"/>
    <w:rsid w:val="009A35B4"/>
    <w:rsid w:val="00A622F2"/>
    <w:rsid w:val="00A96A9D"/>
    <w:rsid w:val="00B26708"/>
    <w:rsid w:val="00BD4215"/>
    <w:rsid w:val="00C54E60"/>
    <w:rsid w:val="00C85931"/>
    <w:rsid w:val="00D51CCA"/>
    <w:rsid w:val="00D5764D"/>
    <w:rsid w:val="00DB79FB"/>
    <w:rsid w:val="00EE0D74"/>
    <w:rsid w:val="00EE6808"/>
    <w:rsid w:val="00F139A7"/>
    <w:rsid w:val="00F356D2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B235A"/>
  <w15:chartTrackingRefBased/>
  <w15:docId w15:val="{64C58709-721B-41EF-AA07-0E7D9A9E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Isuzu Meyer</dc:creator>
  <cp:keywords/>
  <dc:description/>
  <cp:lastModifiedBy>Isuzu Meyer</cp:lastModifiedBy>
  <cp:revision>6</cp:revision>
  <dcterms:created xsi:type="dcterms:W3CDTF">2024-04-11T23:03:00Z</dcterms:created>
  <dcterms:modified xsi:type="dcterms:W3CDTF">2024-04-11T23:06:00Z</dcterms:modified>
</cp:coreProperties>
</file>