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641B" w14:textId="77777777" w:rsidR="005934A8" w:rsidRDefault="005934A8"/>
    <w:p w14:paraId="2A28DF8E" w14:textId="77777777" w:rsidR="00B87535" w:rsidRDefault="00B875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430"/>
        <w:gridCol w:w="2520"/>
        <w:gridCol w:w="1075"/>
      </w:tblGrid>
      <w:tr w:rsidR="00B87535" w14:paraId="6DC3E52C" w14:textId="77777777" w:rsidTr="7CF6C7A8">
        <w:tc>
          <w:tcPr>
            <w:tcW w:w="3325" w:type="dxa"/>
          </w:tcPr>
          <w:p w14:paraId="6F06C389" w14:textId="29D34D32" w:rsidR="00B87535" w:rsidRDefault="00B87535">
            <w:r>
              <w:t>Variable</w:t>
            </w:r>
          </w:p>
        </w:tc>
        <w:tc>
          <w:tcPr>
            <w:tcW w:w="2430" w:type="dxa"/>
          </w:tcPr>
          <w:p w14:paraId="5236FC01" w14:textId="77777777" w:rsidR="00B87535" w:rsidRDefault="00B87535">
            <w:r>
              <w:t>SDD (N=143)</w:t>
            </w:r>
          </w:p>
          <w:p w14:paraId="71884FC2" w14:textId="0B7A1775" w:rsidR="00B87535" w:rsidRDefault="00B87535">
            <w:r>
              <w:t>n (%) or median (IRQ)</w:t>
            </w:r>
          </w:p>
        </w:tc>
        <w:tc>
          <w:tcPr>
            <w:tcW w:w="2520" w:type="dxa"/>
          </w:tcPr>
          <w:p w14:paraId="16318AA7" w14:textId="77777777" w:rsidR="00B87535" w:rsidRDefault="00B87535">
            <w:r>
              <w:t>Not-SDD (N=97)</w:t>
            </w:r>
          </w:p>
          <w:p w14:paraId="1568C263" w14:textId="65E28CF0" w:rsidR="00B87535" w:rsidRDefault="00B87535">
            <w:r>
              <w:t>n (%) or median (IRQ)</w:t>
            </w:r>
          </w:p>
        </w:tc>
        <w:tc>
          <w:tcPr>
            <w:tcW w:w="1075" w:type="dxa"/>
          </w:tcPr>
          <w:p w14:paraId="6EF5FBA5" w14:textId="0CB2725F" w:rsidR="00B87535" w:rsidRDefault="00B87535">
            <w:r>
              <w:t>p-value</w:t>
            </w:r>
          </w:p>
        </w:tc>
      </w:tr>
      <w:tr w:rsidR="00B87535" w14:paraId="4A7FDCE6" w14:textId="77777777" w:rsidTr="7CF6C7A8">
        <w:tc>
          <w:tcPr>
            <w:tcW w:w="3325" w:type="dxa"/>
          </w:tcPr>
          <w:p w14:paraId="0F3BA91F" w14:textId="194E189F" w:rsidR="00B87535" w:rsidRDefault="00B87535">
            <w:r>
              <w:t xml:space="preserve">Age </w:t>
            </w:r>
            <w:r w:rsidR="78614A72">
              <w:t>(years)</w:t>
            </w:r>
          </w:p>
        </w:tc>
        <w:tc>
          <w:tcPr>
            <w:tcW w:w="2430" w:type="dxa"/>
          </w:tcPr>
          <w:p w14:paraId="7ED3BF88" w14:textId="6117C903" w:rsidR="00B87535" w:rsidRDefault="00825A19">
            <w:r>
              <w:t>64(59-69)</w:t>
            </w:r>
          </w:p>
        </w:tc>
        <w:tc>
          <w:tcPr>
            <w:tcW w:w="2520" w:type="dxa"/>
          </w:tcPr>
          <w:p w14:paraId="1C67CA3B" w14:textId="47B6D509" w:rsidR="00B87535" w:rsidRDefault="00825A19">
            <w:r>
              <w:t>65(57-71)</w:t>
            </w:r>
          </w:p>
        </w:tc>
        <w:tc>
          <w:tcPr>
            <w:tcW w:w="1075" w:type="dxa"/>
          </w:tcPr>
          <w:p w14:paraId="54C5FCCB" w14:textId="304B265C" w:rsidR="00B87535" w:rsidRDefault="00825A19">
            <w:r>
              <w:t>0.8400</w:t>
            </w:r>
          </w:p>
        </w:tc>
      </w:tr>
      <w:tr w:rsidR="00B87535" w14:paraId="71E09BBE" w14:textId="77777777" w:rsidTr="7CF6C7A8">
        <w:tc>
          <w:tcPr>
            <w:tcW w:w="3325" w:type="dxa"/>
          </w:tcPr>
          <w:p w14:paraId="515EB39D" w14:textId="77777777" w:rsidR="00B87535" w:rsidRDefault="00B87535">
            <w:r>
              <w:t>Race</w:t>
            </w:r>
          </w:p>
          <w:p w14:paraId="6F4821AE" w14:textId="77777777" w:rsidR="00B87535" w:rsidRDefault="00B87535">
            <w:r>
              <w:t xml:space="preserve">     White</w:t>
            </w:r>
          </w:p>
          <w:p w14:paraId="264A45A3" w14:textId="4EE41C80" w:rsidR="00B87535" w:rsidRDefault="00B87535">
            <w:r>
              <w:t xml:space="preserve">     Other</w:t>
            </w:r>
          </w:p>
        </w:tc>
        <w:tc>
          <w:tcPr>
            <w:tcW w:w="2430" w:type="dxa"/>
          </w:tcPr>
          <w:p w14:paraId="2583E5DA" w14:textId="77777777" w:rsidR="00B87535" w:rsidRDefault="00B87535"/>
          <w:p w14:paraId="63F239EC" w14:textId="77777777" w:rsidR="00825A19" w:rsidRDefault="00825A19">
            <w:r>
              <w:t>128(89.5)</w:t>
            </w:r>
          </w:p>
          <w:p w14:paraId="0A5E4F24" w14:textId="22FDA026" w:rsidR="00825A19" w:rsidRDefault="00825A19">
            <w:r>
              <w:t>15(10.5)</w:t>
            </w:r>
          </w:p>
        </w:tc>
        <w:tc>
          <w:tcPr>
            <w:tcW w:w="2520" w:type="dxa"/>
          </w:tcPr>
          <w:p w14:paraId="44268B68" w14:textId="77777777" w:rsidR="00B87535" w:rsidRDefault="00B87535"/>
          <w:p w14:paraId="0EFDB978" w14:textId="77777777" w:rsidR="00825A19" w:rsidRDefault="00825A19">
            <w:r>
              <w:t>80(82.5)</w:t>
            </w:r>
          </w:p>
          <w:p w14:paraId="5F0ED225" w14:textId="7577B707" w:rsidR="00825A19" w:rsidRDefault="00825A19">
            <w:r>
              <w:t>17(17.5)</w:t>
            </w:r>
          </w:p>
        </w:tc>
        <w:tc>
          <w:tcPr>
            <w:tcW w:w="1075" w:type="dxa"/>
          </w:tcPr>
          <w:p w14:paraId="56A0CCE0" w14:textId="34E57BC8" w:rsidR="00B87535" w:rsidRDefault="00825A19">
            <w:r>
              <w:t>0.1156</w:t>
            </w:r>
          </w:p>
        </w:tc>
      </w:tr>
      <w:tr w:rsidR="00B87535" w14:paraId="0960E308" w14:textId="77777777" w:rsidTr="7CF6C7A8">
        <w:tc>
          <w:tcPr>
            <w:tcW w:w="3325" w:type="dxa"/>
          </w:tcPr>
          <w:p w14:paraId="56305596" w14:textId="77777777" w:rsidR="00B87535" w:rsidRDefault="00B87535">
            <w:r>
              <w:t>Ethnicity</w:t>
            </w:r>
          </w:p>
          <w:p w14:paraId="2F04E6CC" w14:textId="77777777" w:rsidR="003C5072" w:rsidRDefault="003C5072">
            <w:r>
              <w:t xml:space="preserve">     Hispanic</w:t>
            </w:r>
          </w:p>
          <w:p w14:paraId="50C3B737" w14:textId="6BA9A1D2" w:rsidR="003C5072" w:rsidRDefault="003C5072">
            <w:r>
              <w:t xml:space="preserve">     Not Hispanic</w:t>
            </w:r>
          </w:p>
        </w:tc>
        <w:tc>
          <w:tcPr>
            <w:tcW w:w="2430" w:type="dxa"/>
          </w:tcPr>
          <w:p w14:paraId="0F03194C" w14:textId="77777777" w:rsidR="00B87535" w:rsidRDefault="00B87535"/>
          <w:p w14:paraId="5FB319A8" w14:textId="77777777" w:rsidR="00825A19" w:rsidRDefault="00825A19">
            <w:r>
              <w:t>13</w:t>
            </w:r>
            <w:r w:rsidR="001C0246">
              <w:t>(9.1)</w:t>
            </w:r>
          </w:p>
          <w:p w14:paraId="7F58A818" w14:textId="1E4ED431" w:rsidR="001C0246" w:rsidRDefault="001C0246">
            <w:r>
              <w:t>130(90.9)</w:t>
            </w:r>
          </w:p>
        </w:tc>
        <w:tc>
          <w:tcPr>
            <w:tcW w:w="2520" w:type="dxa"/>
          </w:tcPr>
          <w:p w14:paraId="161380D6" w14:textId="77777777" w:rsidR="00B87535" w:rsidRDefault="00B87535"/>
          <w:p w14:paraId="18E45B55" w14:textId="77777777" w:rsidR="001C0246" w:rsidRDefault="001C0246">
            <w:r>
              <w:t>16(16.5)</w:t>
            </w:r>
          </w:p>
          <w:p w14:paraId="0735AF3C" w14:textId="57107481" w:rsidR="001C0246" w:rsidRDefault="001C0246">
            <w:r>
              <w:t>81(83.5)</w:t>
            </w:r>
          </w:p>
        </w:tc>
        <w:tc>
          <w:tcPr>
            <w:tcW w:w="1075" w:type="dxa"/>
          </w:tcPr>
          <w:p w14:paraId="319056DB" w14:textId="3DFAF264" w:rsidR="00B87535" w:rsidRDefault="001C0246">
            <w:r>
              <w:t>0.0842</w:t>
            </w:r>
          </w:p>
        </w:tc>
      </w:tr>
      <w:tr w:rsidR="00B87535" w14:paraId="36DAB963" w14:textId="77777777" w:rsidTr="7CF6C7A8">
        <w:tc>
          <w:tcPr>
            <w:tcW w:w="3325" w:type="dxa"/>
          </w:tcPr>
          <w:p w14:paraId="64F26AB8" w14:textId="380B3456" w:rsidR="00B87535" w:rsidRDefault="003C5072">
            <w:r>
              <w:t>BMI</w:t>
            </w:r>
          </w:p>
        </w:tc>
        <w:tc>
          <w:tcPr>
            <w:tcW w:w="2430" w:type="dxa"/>
          </w:tcPr>
          <w:p w14:paraId="42F4F341" w14:textId="4D2B571A" w:rsidR="00B87535" w:rsidRDefault="001C0246">
            <w:r>
              <w:t>26.5(23.9-29.1)</w:t>
            </w:r>
          </w:p>
        </w:tc>
        <w:tc>
          <w:tcPr>
            <w:tcW w:w="2520" w:type="dxa"/>
          </w:tcPr>
          <w:p w14:paraId="4A24D95B" w14:textId="16C91756" w:rsidR="00B87535" w:rsidRDefault="001C0246">
            <w:r>
              <w:t>27.3(24.8-30.8)</w:t>
            </w:r>
          </w:p>
        </w:tc>
        <w:tc>
          <w:tcPr>
            <w:tcW w:w="1075" w:type="dxa"/>
          </w:tcPr>
          <w:p w14:paraId="02B3629C" w14:textId="3463C53B" w:rsidR="00B87535" w:rsidRDefault="001C0246">
            <w:r>
              <w:t>0.0599</w:t>
            </w:r>
          </w:p>
        </w:tc>
      </w:tr>
      <w:tr w:rsidR="00B87535" w14:paraId="3711F8C2" w14:textId="77777777" w:rsidTr="7CF6C7A8">
        <w:tc>
          <w:tcPr>
            <w:tcW w:w="3325" w:type="dxa"/>
          </w:tcPr>
          <w:p w14:paraId="6D850F94" w14:textId="67A53AE6" w:rsidR="00B87535" w:rsidRDefault="003C5072">
            <w:r>
              <w:t>Miles</w:t>
            </w:r>
          </w:p>
        </w:tc>
        <w:tc>
          <w:tcPr>
            <w:tcW w:w="2430" w:type="dxa"/>
          </w:tcPr>
          <w:p w14:paraId="24B3A40B" w14:textId="5494FDBD" w:rsidR="00B87535" w:rsidRDefault="001C0246">
            <w:r>
              <w:t>25.1(13.6-45.0)</w:t>
            </w:r>
          </w:p>
        </w:tc>
        <w:tc>
          <w:tcPr>
            <w:tcW w:w="2520" w:type="dxa"/>
          </w:tcPr>
          <w:p w14:paraId="1AA8F677" w14:textId="72319AE0" w:rsidR="00B87535" w:rsidRDefault="001C0246">
            <w:r>
              <w:t>16.0(9-36)</w:t>
            </w:r>
          </w:p>
        </w:tc>
        <w:tc>
          <w:tcPr>
            <w:tcW w:w="1075" w:type="dxa"/>
          </w:tcPr>
          <w:p w14:paraId="5F03FD1C" w14:textId="19C9A2FE" w:rsidR="00B87535" w:rsidRDefault="001C0246">
            <w:r>
              <w:t>0.0248</w:t>
            </w:r>
          </w:p>
        </w:tc>
      </w:tr>
      <w:tr w:rsidR="00B87535" w14:paraId="77ED0E1A" w14:textId="77777777" w:rsidTr="7CF6C7A8">
        <w:tc>
          <w:tcPr>
            <w:tcW w:w="3325" w:type="dxa"/>
          </w:tcPr>
          <w:p w14:paraId="4780FF4C" w14:textId="58CA91C4" w:rsidR="00B87535" w:rsidRDefault="003C5072">
            <w:r>
              <w:t>Miles (</w:t>
            </w:r>
            <w:r>
              <w:rPr>
                <w:rFonts w:cstheme="minorHAnsi"/>
              </w:rPr>
              <w:t>≥</w:t>
            </w:r>
            <w:r>
              <w:t xml:space="preserve"> 20)</w:t>
            </w:r>
          </w:p>
        </w:tc>
        <w:tc>
          <w:tcPr>
            <w:tcW w:w="2430" w:type="dxa"/>
          </w:tcPr>
          <w:p w14:paraId="3ACED1C3" w14:textId="13D402F0" w:rsidR="00B87535" w:rsidRDefault="001C0246">
            <w:r>
              <w:t>87(61.3)</w:t>
            </w:r>
          </w:p>
        </w:tc>
        <w:tc>
          <w:tcPr>
            <w:tcW w:w="2520" w:type="dxa"/>
          </w:tcPr>
          <w:p w14:paraId="2B5206CC" w14:textId="77A78D53" w:rsidR="00B87535" w:rsidRDefault="001C0246">
            <w:r>
              <w:t>43(44.3)</w:t>
            </w:r>
          </w:p>
        </w:tc>
        <w:tc>
          <w:tcPr>
            <w:tcW w:w="1075" w:type="dxa"/>
          </w:tcPr>
          <w:p w14:paraId="04DB9B9A" w14:textId="38573138" w:rsidR="00B87535" w:rsidRDefault="001C0246">
            <w:r>
              <w:t>0.0098</w:t>
            </w:r>
          </w:p>
        </w:tc>
      </w:tr>
      <w:tr w:rsidR="00B87535" w14:paraId="66A4577D" w14:textId="77777777" w:rsidTr="7CF6C7A8">
        <w:tc>
          <w:tcPr>
            <w:tcW w:w="3325" w:type="dxa"/>
          </w:tcPr>
          <w:p w14:paraId="1AE41F39" w14:textId="148F494E" w:rsidR="00B87535" w:rsidRDefault="003C5072">
            <w:r>
              <w:t>Operative time</w:t>
            </w:r>
          </w:p>
        </w:tc>
        <w:tc>
          <w:tcPr>
            <w:tcW w:w="2430" w:type="dxa"/>
          </w:tcPr>
          <w:p w14:paraId="3C8E806F" w14:textId="70AC4D4E" w:rsidR="00B87535" w:rsidRDefault="001C0246">
            <w:r>
              <w:t>223(195-261)</w:t>
            </w:r>
          </w:p>
        </w:tc>
        <w:tc>
          <w:tcPr>
            <w:tcW w:w="2520" w:type="dxa"/>
          </w:tcPr>
          <w:p w14:paraId="41E1FB0A" w14:textId="2C84EBF2" w:rsidR="00B87535" w:rsidRDefault="001C0246">
            <w:r>
              <w:t>264(224-299)</w:t>
            </w:r>
          </w:p>
        </w:tc>
        <w:tc>
          <w:tcPr>
            <w:tcW w:w="1075" w:type="dxa"/>
          </w:tcPr>
          <w:p w14:paraId="15688ADF" w14:textId="7D66E16C" w:rsidR="00B87535" w:rsidRDefault="001C0246">
            <w:r>
              <w:t>&lt;.0001</w:t>
            </w:r>
          </w:p>
        </w:tc>
      </w:tr>
      <w:tr w:rsidR="00B87535" w14:paraId="0F5A90E3" w14:textId="77777777" w:rsidTr="7CF6C7A8">
        <w:tc>
          <w:tcPr>
            <w:tcW w:w="3325" w:type="dxa"/>
          </w:tcPr>
          <w:p w14:paraId="4B5CBDE9" w14:textId="5D491D72" w:rsidR="00B87535" w:rsidRDefault="003C5072">
            <w:r>
              <w:t>EBL</w:t>
            </w:r>
          </w:p>
        </w:tc>
        <w:tc>
          <w:tcPr>
            <w:tcW w:w="2430" w:type="dxa"/>
          </w:tcPr>
          <w:p w14:paraId="3FEE79FF" w14:textId="20DCCD7D" w:rsidR="00B87535" w:rsidRDefault="001C0246">
            <w:r>
              <w:t>27.5(20-50)</w:t>
            </w:r>
          </w:p>
        </w:tc>
        <w:tc>
          <w:tcPr>
            <w:tcW w:w="2520" w:type="dxa"/>
          </w:tcPr>
          <w:p w14:paraId="3ACB0A1F" w14:textId="6A561730" w:rsidR="00B87535" w:rsidRDefault="001C0246">
            <w:r>
              <w:t>50(25-75)</w:t>
            </w:r>
          </w:p>
        </w:tc>
        <w:tc>
          <w:tcPr>
            <w:tcW w:w="1075" w:type="dxa"/>
          </w:tcPr>
          <w:p w14:paraId="1A5022FA" w14:textId="17281656" w:rsidR="00B87535" w:rsidRDefault="001C0246">
            <w:r>
              <w:t>0.0004</w:t>
            </w:r>
          </w:p>
        </w:tc>
      </w:tr>
      <w:tr w:rsidR="7CF6C7A8" w14:paraId="43080542" w14:textId="77777777" w:rsidTr="7CF6C7A8">
        <w:trPr>
          <w:trHeight w:val="300"/>
        </w:trPr>
        <w:tc>
          <w:tcPr>
            <w:tcW w:w="3325" w:type="dxa"/>
          </w:tcPr>
          <w:p w14:paraId="5034AB1F" w14:textId="351B0C0A" w:rsidR="2561D4B9" w:rsidRDefault="2561D4B9" w:rsidP="7CF6C7A8">
            <w:pPr>
              <w:rPr>
                <w:b/>
                <w:bCs/>
              </w:rPr>
            </w:pPr>
            <w:r w:rsidRPr="7CF6C7A8">
              <w:rPr>
                <w:b/>
                <w:bCs/>
              </w:rPr>
              <w:t>Past Medical History:</w:t>
            </w:r>
          </w:p>
        </w:tc>
        <w:tc>
          <w:tcPr>
            <w:tcW w:w="2430" w:type="dxa"/>
          </w:tcPr>
          <w:p w14:paraId="72D0871E" w14:textId="4D6650CF" w:rsidR="7CF6C7A8" w:rsidRDefault="7CF6C7A8" w:rsidP="7CF6C7A8"/>
        </w:tc>
        <w:tc>
          <w:tcPr>
            <w:tcW w:w="2520" w:type="dxa"/>
          </w:tcPr>
          <w:p w14:paraId="2BCE1CB4" w14:textId="069E3D25" w:rsidR="7CF6C7A8" w:rsidRDefault="7CF6C7A8" w:rsidP="7CF6C7A8"/>
        </w:tc>
        <w:tc>
          <w:tcPr>
            <w:tcW w:w="1075" w:type="dxa"/>
          </w:tcPr>
          <w:p w14:paraId="3838A994" w14:textId="19ADFEAA" w:rsidR="7CF6C7A8" w:rsidRDefault="7CF6C7A8" w:rsidP="7CF6C7A8"/>
        </w:tc>
      </w:tr>
      <w:tr w:rsidR="00B87535" w14:paraId="2F2A1B0B" w14:textId="77777777" w:rsidTr="7CF6C7A8">
        <w:tc>
          <w:tcPr>
            <w:tcW w:w="3325" w:type="dxa"/>
          </w:tcPr>
          <w:p w14:paraId="4841CD9E" w14:textId="28865794" w:rsidR="00B87535" w:rsidRDefault="2561D4B9" w:rsidP="7CF6C7A8">
            <w:pPr>
              <w:spacing w:line="259" w:lineRule="auto"/>
            </w:pPr>
            <w:r>
              <w:t xml:space="preserve">Diabetes </w:t>
            </w:r>
            <w:r w:rsidR="1F7F7077">
              <w:t>Mellit</w:t>
            </w:r>
            <w:r w:rsidR="25E606DB">
              <w:t>u</w:t>
            </w:r>
            <w:r w:rsidR="1F7F7077">
              <w:t>s</w:t>
            </w:r>
          </w:p>
        </w:tc>
        <w:tc>
          <w:tcPr>
            <w:tcW w:w="2430" w:type="dxa"/>
          </w:tcPr>
          <w:p w14:paraId="1F79F6B9" w14:textId="7A7ABC0E" w:rsidR="00B87535" w:rsidRDefault="001C0246">
            <w:r>
              <w:t>16(11.2)</w:t>
            </w:r>
          </w:p>
        </w:tc>
        <w:tc>
          <w:tcPr>
            <w:tcW w:w="2520" w:type="dxa"/>
          </w:tcPr>
          <w:p w14:paraId="24FAE642" w14:textId="075FF4F6" w:rsidR="00B87535" w:rsidRDefault="001C0246">
            <w:r>
              <w:t>11(11.3)</w:t>
            </w:r>
          </w:p>
        </w:tc>
        <w:tc>
          <w:tcPr>
            <w:tcW w:w="1075" w:type="dxa"/>
          </w:tcPr>
          <w:p w14:paraId="48603DA7" w14:textId="21D6C822" w:rsidR="00B87535" w:rsidRDefault="001C0246">
            <w:r>
              <w:t>0.9709</w:t>
            </w:r>
          </w:p>
        </w:tc>
      </w:tr>
      <w:tr w:rsidR="003C5072" w14:paraId="5A8ABF21" w14:textId="77777777" w:rsidTr="7CF6C7A8">
        <w:tc>
          <w:tcPr>
            <w:tcW w:w="3325" w:type="dxa"/>
          </w:tcPr>
          <w:p w14:paraId="06DB340C" w14:textId="3EDE5960" w:rsidR="003C5072" w:rsidRDefault="59C73875" w:rsidP="7CF6C7A8">
            <w:pPr>
              <w:spacing w:line="259" w:lineRule="auto"/>
            </w:pPr>
            <w:r>
              <w:t>Hypertension</w:t>
            </w:r>
          </w:p>
        </w:tc>
        <w:tc>
          <w:tcPr>
            <w:tcW w:w="2430" w:type="dxa"/>
          </w:tcPr>
          <w:p w14:paraId="2268523B" w14:textId="00B2277C" w:rsidR="003C5072" w:rsidRDefault="001C0246">
            <w:r>
              <w:t>51(35.7)</w:t>
            </w:r>
          </w:p>
        </w:tc>
        <w:tc>
          <w:tcPr>
            <w:tcW w:w="2520" w:type="dxa"/>
          </w:tcPr>
          <w:p w14:paraId="172758CF" w14:textId="669CBFF9" w:rsidR="003C5072" w:rsidRDefault="001C0246">
            <w:r>
              <w:t>33(34.0)</w:t>
            </w:r>
          </w:p>
        </w:tc>
        <w:tc>
          <w:tcPr>
            <w:tcW w:w="1075" w:type="dxa"/>
          </w:tcPr>
          <w:p w14:paraId="5B86B997" w14:textId="3B3CC7DD" w:rsidR="003C5072" w:rsidRDefault="001C0246">
            <w:r>
              <w:t>0.7933</w:t>
            </w:r>
          </w:p>
        </w:tc>
      </w:tr>
      <w:tr w:rsidR="003C5072" w14:paraId="0B2C5887" w14:textId="77777777" w:rsidTr="7CF6C7A8">
        <w:tc>
          <w:tcPr>
            <w:tcW w:w="3325" w:type="dxa"/>
          </w:tcPr>
          <w:p w14:paraId="680D2B85" w14:textId="73AADB17" w:rsidR="003C5072" w:rsidRDefault="116541DA" w:rsidP="7CF6C7A8">
            <w:pPr>
              <w:spacing w:line="259" w:lineRule="auto"/>
            </w:pPr>
            <w:r>
              <w:t>Obstructive Sleep Apnea</w:t>
            </w:r>
          </w:p>
        </w:tc>
        <w:tc>
          <w:tcPr>
            <w:tcW w:w="2430" w:type="dxa"/>
          </w:tcPr>
          <w:p w14:paraId="5C4B7072" w14:textId="514730C4" w:rsidR="003C5072" w:rsidRDefault="001C0246">
            <w:r>
              <w:t>8(5.6)</w:t>
            </w:r>
          </w:p>
        </w:tc>
        <w:tc>
          <w:tcPr>
            <w:tcW w:w="2520" w:type="dxa"/>
          </w:tcPr>
          <w:p w14:paraId="5525AB2A" w14:textId="231E5B2E" w:rsidR="003C5072" w:rsidRDefault="001C0246">
            <w:r>
              <w:t>7(7.2)</w:t>
            </w:r>
          </w:p>
        </w:tc>
        <w:tc>
          <w:tcPr>
            <w:tcW w:w="1075" w:type="dxa"/>
          </w:tcPr>
          <w:p w14:paraId="21245DB9" w14:textId="1DEC6816" w:rsidR="003C5072" w:rsidRDefault="001C0246">
            <w:r>
              <w:t>0.6104</w:t>
            </w:r>
          </w:p>
        </w:tc>
      </w:tr>
      <w:tr w:rsidR="003C5072" w14:paraId="0D97DC32" w14:textId="77777777" w:rsidTr="7CF6C7A8">
        <w:tc>
          <w:tcPr>
            <w:tcW w:w="3325" w:type="dxa"/>
          </w:tcPr>
          <w:p w14:paraId="1A67B384" w14:textId="38DCB379" w:rsidR="003C5072" w:rsidRDefault="7CDE24F7">
            <w:r>
              <w:t>Asthma/COPD</w:t>
            </w:r>
          </w:p>
        </w:tc>
        <w:tc>
          <w:tcPr>
            <w:tcW w:w="2430" w:type="dxa"/>
          </w:tcPr>
          <w:p w14:paraId="175E7E29" w14:textId="582A1D03" w:rsidR="003C5072" w:rsidRDefault="001C0246">
            <w:r>
              <w:t>17(</w:t>
            </w:r>
            <w:r w:rsidR="00E90396">
              <w:t>11.9)</w:t>
            </w:r>
          </w:p>
        </w:tc>
        <w:tc>
          <w:tcPr>
            <w:tcW w:w="2520" w:type="dxa"/>
          </w:tcPr>
          <w:p w14:paraId="1F1AAF02" w14:textId="0DAA8BAE" w:rsidR="003C5072" w:rsidRDefault="00E90396">
            <w:r>
              <w:t>20(20.6)</w:t>
            </w:r>
          </w:p>
        </w:tc>
        <w:tc>
          <w:tcPr>
            <w:tcW w:w="1075" w:type="dxa"/>
          </w:tcPr>
          <w:p w14:paraId="5DB89779" w14:textId="2CDD43FD" w:rsidR="003C5072" w:rsidRDefault="00E90396">
            <w:r>
              <w:t>0.0661</w:t>
            </w:r>
          </w:p>
        </w:tc>
      </w:tr>
      <w:tr w:rsidR="003C5072" w14:paraId="0C36B4F1" w14:textId="77777777" w:rsidTr="7CF6C7A8">
        <w:tc>
          <w:tcPr>
            <w:tcW w:w="3325" w:type="dxa"/>
          </w:tcPr>
          <w:p w14:paraId="4301DD84" w14:textId="710653E2" w:rsidR="003C5072" w:rsidRDefault="3811AAC0">
            <w:r>
              <w:t>Cardiovascular</w:t>
            </w:r>
            <w:r w:rsidR="5D553DA0">
              <w:t xml:space="preserve"> disease</w:t>
            </w:r>
          </w:p>
        </w:tc>
        <w:tc>
          <w:tcPr>
            <w:tcW w:w="2430" w:type="dxa"/>
          </w:tcPr>
          <w:p w14:paraId="399BF4E8" w14:textId="1765F8EA" w:rsidR="003C5072" w:rsidRDefault="00E90396">
            <w:r>
              <w:t>13(9.1)</w:t>
            </w:r>
          </w:p>
        </w:tc>
        <w:tc>
          <w:tcPr>
            <w:tcW w:w="2520" w:type="dxa"/>
          </w:tcPr>
          <w:p w14:paraId="2F0F4DF6" w14:textId="2CAD9461" w:rsidR="003C5072" w:rsidRDefault="00E90396">
            <w:r>
              <w:t>14(14.4)</w:t>
            </w:r>
          </w:p>
        </w:tc>
        <w:tc>
          <w:tcPr>
            <w:tcW w:w="1075" w:type="dxa"/>
          </w:tcPr>
          <w:p w14:paraId="792E9C7F" w14:textId="71CE7048" w:rsidR="003C5072" w:rsidRDefault="00E90396">
            <w:r>
              <w:t>0.1987</w:t>
            </w:r>
          </w:p>
        </w:tc>
      </w:tr>
      <w:tr w:rsidR="003C5072" w14:paraId="0B46504A" w14:textId="77777777" w:rsidTr="7CF6C7A8">
        <w:tc>
          <w:tcPr>
            <w:tcW w:w="3325" w:type="dxa"/>
          </w:tcPr>
          <w:p w14:paraId="3D38B978" w14:textId="475E642B" w:rsidR="003C5072" w:rsidRDefault="2CDBE364">
            <w:r>
              <w:t>Anxiety</w:t>
            </w:r>
          </w:p>
        </w:tc>
        <w:tc>
          <w:tcPr>
            <w:tcW w:w="2430" w:type="dxa"/>
          </w:tcPr>
          <w:p w14:paraId="44300D94" w14:textId="689E2FCA" w:rsidR="003C5072" w:rsidRDefault="00E90396">
            <w:r>
              <w:t>18(12.6)</w:t>
            </w:r>
          </w:p>
        </w:tc>
        <w:tc>
          <w:tcPr>
            <w:tcW w:w="2520" w:type="dxa"/>
          </w:tcPr>
          <w:p w14:paraId="0285D092" w14:textId="0CBC0A4C" w:rsidR="003C5072" w:rsidRDefault="00E90396">
            <w:r>
              <w:t>28(28.9)</w:t>
            </w:r>
          </w:p>
        </w:tc>
        <w:tc>
          <w:tcPr>
            <w:tcW w:w="1075" w:type="dxa"/>
          </w:tcPr>
          <w:p w14:paraId="629F106F" w14:textId="01014A7D" w:rsidR="003C5072" w:rsidRDefault="00E90396">
            <w:r>
              <w:t>0.0017</w:t>
            </w:r>
          </w:p>
        </w:tc>
      </w:tr>
      <w:tr w:rsidR="003C5072" w14:paraId="28657D14" w14:textId="77777777" w:rsidTr="7CF6C7A8">
        <w:tc>
          <w:tcPr>
            <w:tcW w:w="3325" w:type="dxa"/>
          </w:tcPr>
          <w:p w14:paraId="5CCBB5C3" w14:textId="31704035" w:rsidR="003C5072" w:rsidRDefault="5897DEB2">
            <w:r>
              <w:t>Depression</w:t>
            </w:r>
          </w:p>
        </w:tc>
        <w:tc>
          <w:tcPr>
            <w:tcW w:w="2430" w:type="dxa"/>
          </w:tcPr>
          <w:p w14:paraId="0E08F0E7" w14:textId="01E38B24" w:rsidR="003C5072" w:rsidRDefault="00E90396">
            <w:r>
              <w:t>21(14.7)</w:t>
            </w:r>
          </w:p>
        </w:tc>
        <w:tc>
          <w:tcPr>
            <w:tcW w:w="2520" w:type="dxa"/>
          </w:tcPr>
          <w:p w14:paraId="080E9973" w14:textId="0B50959C" w:rsidR="003C5072" w:rsidRDefault="00E90396">
            <w:r>
              <w:t>23(23.7)</w:t>
            </w:r>
          </w:p>
        </w:tc>
        <w:tc>
          <w:tcPr>
            <w:tcW w:w="1075" w:type="dxa"/>
          </w:tcPr>
          <w:p w14:paraId="332187DA" w14:textId="71460815" w:rsidR="003C5072" w:rsidRDefault="00E90396">
            <w:r>
              <w:t>0.0762</w:t>
            </w:r>
          </w:p>
        </w:tc>
      </w:tr>
      <w:tr w:rsidR="7CF6C7A8" w14:paraId="7DD01C41" w14:textId="77777777" w:rsidTr="7CF6C7A8">
        <w:trPr>
          <w:trHeight w:val="300"/>
        </w:trPr>
        <w:tc>
          <w:tcPr>
            <w:tcW w:w="3325" w:type="dxa"/>
          </w:tcPr>
          <w:p w14:paraId="5B52BDAA" w14:textId="3F27319D" w:rsidR="312DCD9B" w:rsidRDefault="312DCD9B" w:rsidP="7CF6C7A8">
            <w:pPr>
              <w:rPr>
                <w:b/>
                <w:bCs/>
              </w:rPr>
            </w:pPr>
            <w:r w:rsidRPr="7CF6C7A8">
              <w:rPr>
                <w:b/>
                <w:bCs/>
              </w:rPr>
              <w:t>Past Surgical History:</w:t>
            </w:r>
          </w:p>
        </w:tc>
        <w:tc>
          <w:tcPr>
            <w:tcW w:w="2430" w:type="dxa"/>
          </w:tcPr>
          <w:p w14:paraId="3016539D" w14:textId="37F2C1D6" w:rsidR="7CF6C7A8" w:rsidRDefault="7CF6C7A8" w:rsidP="7CF6C7A8"/>
        </w:tc>
        <w:tc>
          <w:tcPr>
            <w:tcW w:w="2520" w:type="dxa"/>
          </w:tcPr>
          <w:p w14:paraId="1860146B" w14:textId="42617581" w:rsidR="7CF6C7A8" w:rsidRDefault="7CF6C7A8" w:rsidP="7CF6C7A8"/>
        </w:tc>
        <w:tc>
          <w:tcPr>
            <w:tcW w:w="1075" w:type="dxa"/>
          </w:tcPr>
          <w:p w14:paraId="63C7B2E7" w14:textId="13FC6B45" w:rsidR="7CF6C7A8" w:rsidRDefault="7CF6C7A8" w:rsidP="7CF6C7A8"/>
        </w:tc>
      </w:tr>
      <w:tr w:rsidR="003C5072" w14:paraId="7D27CCA9" w14:textId="77777777" w:rsidTr="7CF6C7A8">
        <w:tc>
          <w:tcPr>
            <w:tcW w:w="3325" w:type="dxa"/>
          </w:tcPr>
          <w:p w14:paraId="7B36CA01" w14:textId="1A9D66F1" w:rsidR="003C5072" w:rsidRDefault="351E4846">
            <w:r>
              <w:t>Hysterectomy</w:t>
            </w:r>
          </w:p>
        </w:tc>
        <w:tc>
          <w:tcPr>
            <w:tcW w:w="2430" w:type="dxa"/>
          </w:tcPr>
          <w:p w14:paraId="7FF0820B" w14:textId="0896AB01" w:rsidR="003C5072" w:rsidRDefault="00E90396">
            <w:r>
              <w:t>65(45.5)</w:t>
            </w:r>
          </w:p>
        </w:tc>
        <w:tc>
          <w:tcPr>
            <w:tcW w:w="2520" w:type="dxa"/>
          </w:tcPr>
          <w:p w14:paraId="48B9DF99" w14:textId="54FABE33" w:rsidR="003C5072" w:rsidRDefault="00E90396">
            <w:r>
              <w:t>36(37.1)</w:t>
            </w:r>
          </w:p>
        </w:tc>
        <w:tc>
          <w:tcPr>
            <w:tcW w:w="1075" w:type="dxa"/>
          </w:tcPr>
          <w:p w14:paraId="1DC3D750" w14:textId="0592A1AA" w:rsidR="003C5072" w:rsidRDefault="00E90396">
            <w:r>
              <w:t>0.1990</w:t>
            </w:r>
          </w:p>
        </w:tc>
      </w:tr>
      <w:tr w:rsidR="003C5072" w14:paraId="267BFD27" w14:textId="77777777" w:rsidTr="7CF6C7A8">
        <w:tc>
          <w:tcPr>
            <w:tcW w:w="3325" w:type="dxa"/>
          </w:tcPr>
          <w:p w14:paraId="1510CF3A" w14:textId="09F2738F" w:rsidR="003C5072" w:rsidRDefault="4BBA439F" w:rsidP="7CF6C7A8">
            <w:pPr>
              <w:spacing w:line="259" w:lineRule="auto"/>
            </w:pPr>
            <w:r>
              <w:t>Prolapse Surgery</w:t>
            </w:r>
          </w:p>
        </w:tc>
        <w:tc>
          <w:tcPr>
            <w:tcW w:w="2430" w:type="dxa"/>
          </w:tcPr>
          <w:p w14:paraId="40EAADA6" w14:textId="78364E04" w:rsidR="003C5072" w:rsidRDefault="00E90396">
            <w:r>
              <w:t>22(15.4)</w:t>
            </w:r>
          </w:p>
        </w:tc>
        <w:tc>
          <w:tcPr>
            <w:tcW w:w="2520" w:type="dxa"/>
          </w:tcPr>
          <w:p w14:paraId="0614A162" w14:textId="70F24208" w:rsidR="003C5072" w:rsidRDefault="00E90396">
            <w:r>
              <w:t>16(16.5)</w:t>
            </w:r>
          </w:p>
        </w:tc>
        <w:tc>
          <w:tcPr>
            <w:tcW w:w="1075" w:type="dxa"/>
          </w:tcPr>
          <w:p w14:paraId="607FEB8A" w14:textId="1FDFEE4F" w:rsidR="003C5072" w:rsidRDefault="00E90396">
            <w:r>
              <w:t>0.8172</w:t>
            </w:r>
          </w:p>
        </w:tc>
      </w:tr>
      <w:tr w:rsidR="003C5072" w14:paraId="2988599D" w14:textId="77777777" w:rsidTr="7CF6C7A8">
        <w:tc>
          <w:tcPr>
            <w:tcW w:w="3325" w:type="dxa"/>
          </w:tcPr>
          <w:p w14:paraId="22649939" w14:textId="77777777" w:rsidR="003C5072" w:rsidRDefault="003C5072">
            <w:r>
              <w:t>ASA</w:t>
            </w:r>
          </w:p>
          <w:p w14:paraId="1633831D" w14:textId="77777777" w:rsidR="003C5072" w:rsidRDefault="003C5072">
            <w:r>
              <w:t xml:space="preserve">     1</w:t>
            </w:r>
          </w:p>
          <w:p w14:paraId="2F3A7696" w14:textId="77777777" w:rsidR="003C5072" w:rsidRDefault="003C5072">
            <w:r>
              <w:t xml:space="preserve">     2</w:t>
            </w:r>
          </w:p>
          <w:p w14:paraId="3F3241F6" w14:textId="07BF1A57" w:rsidR="003C5072" w:rsidRDefault="003C5072">
            <w:r>
              <w:t xml:space="preserve">     3</w:t>
            </w:r>
          </w:p>
        </w:tc>
        <w:tc>
          <w:tcPr>
            <w:tcW w:w="2430" w:type="dxa"/>
          </w:tcPr>
          <w:p w14:paraId="22C675E8" w14:textId="77777777" w:rsidR="003C5072" w:rsidRDefault="003C5072"/>
          <w:p w14:paraId="2D0377A2" w14:textId="77777777" w:rsidR="00E90396" w:rsidRDefault="00E90396">
            <w:r>
              <w:t>3(2.1)</w:t>
            </w:r>
          </w:p>
          <w:p w14:paraId="02FCE725" w14:textId="77777777" w:rsidR="00E90396" w:rsidRDefault="00E90396">
            <w:r>
              <w:t>87(60.8)</w:t>
            </w:r>
          </w:p>
          <w:p w14:paraId="061948BF" w14:textId="5E44A51C" w:rsidR="00E90396" w:rsidRDefault="00E90396">
            <w:r>
              <w:t>53(37.1)</w:t>
            </w:r>
          </w:p>
        </w:tc>
        <w:tc>
          <w:tcPr>
            <w:tcW w:w="2520" w:type="dxa"/>
          </w:tcPr>
          <w:p w14:paraId="45DF80B3" w14:textId="77777777" w:rsidR="003C5072" w:rsidRDefault="003C5072"/>
          <w:p w14:paraId="26725329" w14:textId="77777777" w:rsidR="00E90396" w:rsidRDefault="00E90396">
            <w:r>
              <w:t>3(3.1)</w:t>
            </w:r>
          </w:p>
          <w:p w14:paraId="53F3721C" w14:textId="77777777" w:rsidR="00E90396" w:rsidRDefault="00E90396">
            <w:r>
              <w:t>49(51.1)</w:t>
            </w:r>
          </w:p>
          <w:p w14:paraId="13087AB7" w14:textId="1EFB045B" w:rsidR="00E90396" w:rsidRDefault="00E90396">
            <w:r>
              <w:t>44(45.8)</w:t>
            </w:r>
          </w:p>
        </w:tc>
        <w:tc>
          <w:tcPr>
            <w:tcW w:w="1075" w:type="dxa"/>
          </w:tcPr>
          <w:p w14:paraId="47588237" w14:textId="398FE0F2" w:rsidR="003C5072" w:rsidRDefault="00E90396">
            <w:r>
              <w:t>0.3168</w:t>
            </w:r>
          </w:p>
        </w:tc>
      </w:tr>
      <w:tr w:rsidR="003C5072" w14:paraId="1628C9D1" w14:textId="77777777" w:rsidTr="7CF6C7A8">
        <w:tc>
          <w:tcPr>
            <w:tcW w:w="3325" w:type="dxa"/>
          </w:tcPr>
          <w:p w14:paraId="33338495" w14:textId="5F5D8134" w:rsidR="003C5072" w:rsidRDefault="003C5072">
            <w:r>
              <w:t>ERAS</w:t>
            </w:r>
          </w:p>
        </w:tc>
        <w:tc>
          <w:tcPr>
            <w:tcW w:w="2430" w:type="dxa"/>
          </w:tcPr>
          <w:p w14:paraId="5A720605" w14:textId="0C48EC76" w:rsidR="003C5072" w:rsidRDefault="00E90396">
            <w:r>
              <w:t>135(95.7)</w:t>
            </w:r>
          </w:p>
        </w:tc>
        <w:tc>
          <w:tcPr>
            <w:tcW w:w="2520" w:type="dxa"/>
          </w:tcPr>
          <w:p w14:paraId="635DC901" w14:textId="231338FC" w:rsidR="003C5072" w:rsidRDefault="006E0309">
            <w:r>
              <w:t>83(87.4)</w:t>
            </w:r>
          </w:p>
        </w:tc>
        <w:tc>
          <w:tcPr>
            <w:tcW w:w="1075" w:type="dxa"/>
          </w:tcPr>
          <w:p w14:paraId="1FF50761" w14:textId="53AB20B5" w:rsidR="003C5072" w:rsidRDefault="006E0309">
            <w:r>
              <w:t>0.0174</w:t>
            </w:r>
          </w:p>
        </w:tc>
      </w:tr>
      <w:tr w:rsidR="7CF6C7A8" w14:paraId="76893DFD" w14:textId="77777777" w:rsidTr="7CF6C7A8">
        <w:trPr>
          <w:trHeight w:val="300"/>
        </w:trPr>
        <w:tc>
          <w:tcPr>
            <w:tcW w:w="3325" w:type="dxa"/>
          </w:tcPr>
          <w:p w14:paraId="15F49784" w14:textId="4A409E77" w:rsidR="558BBBC9" w:rsidRDefault="558BBBC9" w:rsidP="7CF6C7A8">
            <w:pPr>
              <w:rPr>
                <w:b/>
                <w:bCs/>
              </w:rPr>
            </w:pPr>
            <w:r w:rsidRPr="7CF6C7A8">
              <w:rPr>
                <w:b/>
                <w:bCs/>
              </w:rPr>
              <w:t>Concurrent Procedure:</w:t>
            </w:r>
          </w:p>
        </w:tc>
        <w:tc>
          <w:tcPr>
            <w:tcW w:w="2430" w:type="dxa"/>
          </w:tcPr>
          <w:p w14:paraId="6F046892" w14:textId="1B9DEF4B" w:rsidR="7CF6C7A8" w:rsidRDefault="7CF6C7A8" w:rsidP="7CF6C7A8"/>
        </w:tc>
        <w:tc>
          <w:tcPr>
            <w:tcW w:w="2520" w:type="dxa"/>
          </w:tcPr>
          <w:p w14:paraId="1CC3B6EB" w14:textId="68E67F0E" w:rsidR="7CF6C7A8" w:rsidRDefault="7CF6C7A8" w:rsidP="7CF6C7A8"/>
        </w:tc>
        <w:tc>
          <w:tcPr>
            <w:tcW w:w="1075" w:type="dxa"/>
          </w:tcPr>
          <w:p w14:paraId="0293A44E" w14:textId="0EC7D882" w:rsidR="7CF6C7A8" w:rsidRDefault="7CF6C7A8" w:rsidP="7CF6C7A8"/>
        </w:tc>
      </w:tr>
      <w:tr w:rsidR="003C5072" w14:paraId="50134719" w14:textId="77777777" w:rsidTr="7CF6C7A8">
        <w:tc>
          <w:tcPr>
            <w:tcW w:w="3325" w:type="dxa"/>
          </w:tcPr>
          <w:p w14:paraId="74A76EA5" w14:textId="31554F05" w:rsidR="003C5072" w:rsidRDefault="558BBBC9">
            <w:r>
              <w:t xml:space="preserve">Mid Urethral </w:t>
            </w:r>
            <w:r w:rsidR="3525E417">
              <w:t>Sling</w:t>
            </w:r>
          </w:p>
        </w:tc>
        <w:tc>
          <w:tcPr>
            <w:tcW w:w="2430" w:type="dxa"/>
          </w:tcPr>
          <w:p w14:paraId="564CA79A" w14:textId="6EEFA9F2" w:rsidR="003C5072" w:rsidRDefault="006E0309">
            <w:r>
              <w:t>63(44.1)</w:t>
            </w:r>
          </w:p>
        </w:tc>
        <w:tc>
          <w:tcPr>
            <w:tcW w:w="2520" w:type="dxa"/>
          </w:tcPr>
          <w:p w14:paraId="55C69BEE" w14:textId="2BFCFA94" w:rsidR="003C5072" w:rsidRDefault="006E0309">
            <w:r>
              <w:t>44(45.4)</w:t>
            </w:r>
          </w:p>
        </w:tc>
        <w:tc>
          <w:tcPr>
            <w:tcW w:w="1075" w:type="dxa"/>
          </w:tcPr>
          <w:p w14:paraId="3F58E343" w14:textId="3AA29AA5" w:rsidR="003C5072" w:rsidRDefault="006E0309">
            <w:r>
              <w:t>0.8418</w:t>
            </w:r>
          </w:p>
        </w:tc>
      </w:tr>
      <w:tr w:rsidR="003C5072" w14:paraId="47151ABA" w14:textId="77777777" w:rsidTr="7CF6C7A8">
        <w:tc>
          <w:tcPr>
            <w:tcW w:w="3325" w:type="dxa"/>
          </w:tcPr>
          <w:p w14:paraId="12731BAB" w14:textId="217DED63" w:rsidR="003C5072" w:rsidRDefault="41272908" w:rsidP="7CF6C7A8">
            <w:pPr>
              <w:spacing w:line="259" w:lineRule="auto"/>
            </w:pPr>
            <w:r>
              <w:t>Supracervical hysterectomy</w:t>
            </w:r>
          </w:p>
        </w:tc>
        <w:tc>
          <w:tcPr>
            <w:tcW w:w="2430" w:type="dxa"/>
          </w:tcPr>
          <w:p w14:paraId="64F92657" w14:textId="21306E31" w:rsidR="003C5072" w:rsidRDefault="006E0309">
            <w:r>
              <w:t>67(46.9)</w:t>
            </w:r>
          </w:p>
        </w:tc>
        <w:tc>
          <w:tcPr>
            <w:tcW w:w="2520" w:type="dxa"/>
          </w:tcPr>
          <w:p w14:paraId="4540D2CA" w14:textId="48EAD93D" w:rsidR="003C5072" w:rsidRDefault="006E0309">
            <w:r>
              <w:t>47(48.5)</w:t>
            </w:r>
          </w:p>
        </w:tc>
        <w:tc>
          <w:tcPr>
            <w:tcW w:w="1075" w:type="dxa"/>
          </w:tcPr>
          <w:p w14:paraId="62E35A89" w14:textId="51CC1CAD" w:rsidR="003C5072" w:rsidRDefault="006E0309">
            <w:r>
              <w:t>0.8075</w:t>
            </w:r>
          </w:p>
        </w:tc>
      </w:tr>
      <w:tr w:rsidR="003C5072" w14:paraId="6FE5231A" w14:textId="77777777" w:rsidTr="7CF6C7A8">
        <w:tc>
          <w:tcPr>
            <w:tcW w:w="3325" w:type="dxa"/>
          </w:tcPr>
          <w:p w14:paraId="74408089" w14:textId="7ECABCAF" w:rsidR="003C5072" w:rsidRDefault="56573C36" w:rsidP="7CF6C7A8">
            <w:pPr>
              <w:spacing w:line="259" w:lineRule="auto"/>
            </w:pPr>
            <w:r>
              <w:t>Total hysterectomy</w:t>
            </w:r>
          </w:p>
        </w:tc>
        <w:tc>
          <w:tcPr>
            <w:tcW w:w="2430" w:type="dxa"/>
          </w:tcPr>
          <w:p w14:paraId="6990013A" w14:textId="736CB60D" w:rsidR="003C5072" w:rsidRDefault="006E0309">
            <w:r>
              <w:t>4(2.8)</w:t>
            </w:r>
          </w:p>
        </w:tc>
        <w:tc>
          <w:tcPr>
            <w:tcW w:w="2520" w:type="dxa"/>
          </w:tcPr>
          <w:p w14:paraId="548BF8D8" w14:textId="748FF5EF" w:rsidR="003C5072" w:rsidRDefault="006E0309">
            <w:r>
              <w:t>11(11.3)</w:t>
            </w:r>
          </w:p>
        </w:tc>
        <w:tc>
          <w:tcPr>
            <w:tcW w:w="1075" w:type="dxa"/>
          </w:tcPr>
          <w:p w14:paraId="18D64A17" w14:textId="6BBD17F5" w:rsidR="003C5072" w:rsidRDefault="006E0309">
            <w:r>
              <w:t>0.0121</w:t>
            </w:r>
          </w:p>
        </w:tc>
      </w:tr>
      <w:tr w:rsidR="003C5072" w14:paraId="0326B694" w14:textId="77777777" w:rsidTr="7CF6C7A8">
        <w:tc>
          <w:tcPr>
            <w:tcW w:w="3325" w:type="dxa"/>
          </w:tcPr>
          <w:p w14:paraId="05EA638D" w14:textId="19221B95" w:rsidR="003C5072" w:rsidRDefault="3AB38174" w:rsidP="7CF6C7A8">
            <w:pPr>
              <w:spacing w:line="259" w:lineRule="auto"/>
            </w:pPr>
            <w:r>
              <w:t>Adnexa removal only</w:t>
            </w:r>
          </w:p>
        </w:tc>
        <w:tc>
          <w:tcPr>
            <w:tcW w:w="2430" w:type="dxa"/>
          </w:tcPr>
          <w:p w14:paraId="0BF9C303" w14:textId="5D62580C" w:rsidR="003C5072" w:rsidRDefault="006E0309">
            <w:r>
              <w:t>23(16.1)</w:t>
            </w:r>
          </w:p>
        </w:tc>
        <w:tc>
          <w:tcPr>
            <w:tcW w:w="2520" w:type="dxa"/>
          </w:tcPr>
          <w:p w14:paraId="07BAF2B4" w14:textId="57995C97" w:rsidR="003C5072" w:rsidRDefault="006E0309">
            <w:r>
              <w:t>13(13.4)</w:t>
            </w:r>
          </w:p>
        </w:tc>
        <w:tc>
          <w:tcPr>
            <w:tcW w:w="1075" w:type="dxa"/>
          </w:tcPr>
          <w:p w14:paraId="29FDA81A" w14:textId="1EE13378" w:rsidR="003C5072" w:rsidRDefault="006E0309">
            <w:r>
              <w:t>0.5680</w:t>
            </w:r>
          </w:p>
        </w:tc>
      </w:tr>
      <w:tr w:rsidR="003C5072" w14:paraId="3117776E" w14:textId="77777777" w:rsidTr="7CF6C7A8">
        <w:tc>
          <w:tcPr>
            <w:tcW w:w="3325" w:type="dxa"/>
          </w:tcPr>
          <w:p w14:paraId="5AE00DB8" w14:textId="15A2C9E4" w:rsidR="003C5072" w:rsidRDefault="5491909F">
            <w:r>
              <w:t>Posterior repair</w:t>
            </w:r>
          </w:p>
        </w:tc>
        <w:tc>
          <w:tcPr>
            <w:tcW w:w="2430" w:type="dxa"/>
          </w:tcPr>
          <w:p w14:paraId="607B3438" w14:textId="7FF897A1" w:rsidR="003C5072" w:rsidRDefault="006E0309">
            <w:r>
              <w:t>60(42.0)</w:t>
            </w:r>
          </w:p>
        </w:tc>
        <w:tc>
          <w:tcPr>
            <w:tcW w:w="2520" w:type="dxa"/>
          </w:tcPr>
          <w:p w14:paraId="718F2327" w14:textId="09EC014D" w:rsidR="003C5072" w:rsidRDefault="006E0309">
            <w:r>
              <w:t>42(43.3)</w:t>
            </w:r>
          </w:p>
        </w:tc>
        <w:tc>
          <w:tcPr>
            <w:tcW w:w="1075" w:type="dxa"/>
          </w:tcPr>
          <w:p w14:paraId="1B449511" w14:textId="35C57707" w:rsidR="003C5072" w:rsidRDefault="006E0309">
            <w:r>
              <w:t>0.8366</w:t>
            </w:r>
          </w:p>
        </w:tc>
      </w:tr>
      <w:tr w:rsidR="003C5072" w14:paraId="3A77592D" w14:textId="77777777" w:rsidTr="7CF6C7A8">
        <w:tc>
          <w:tcPr>
            <w:tcW w:w="3325" w:type="dxa"/>
          </w:tcPr>
          <w:p w14:paraId="7B35D100" w14:textId="59BD3CA7" w:rsidR="003C5072" w:rsidRDefault="6D1C7D2F" w:rsidP="7CF6C7A8">
            <w:pPr>
              <w:spacing w:line="259" w:lineRule="auto"/>
            </w:pPr>
            <w:r>
              <w:t>Lysis of Adhesions</w:t>
            </w:r>
          </w:p>
        </w:tc>
        <w:tc>
          <w:tcPr>
            <w:tcW w:w="2430" w:type="dxa"/>
          </w:tcPr>
          <w:p w14:paraId="5A9FF179" w14:textId="2DC6BA9A" w:rsidR="003C5072" w:rsidRDefault="006E0309">
            <w:r>
              <w:t>29(20.3)</w:t>
            </w:r>
          </w:p>
        </w:tc>
        <w:tc>
          <w:tcPr>
            <w:tcW w:w="2520" w:type="dxa"/>
          </w:tcPr>
          <w:p w14:paraId="44FF8E31" w14:textId="483B91BD" w:rsidR="003C5072" w:rsidRDefault="006E0309">
            <w:r>
              <w:t>20(20.6)</w:t>
            </w:r>
          </w:p>
        </w:tc>
        <w:tc>
          <w:tcPr>
            <w:tcW w:w="1075" w:type="dxa"/>
          </w:tcPr>
          <w:p w14:paraId="1AFEC279" w14:textId="6B368216" w:rsidR="003C5072" w:rsidRDefault="006E0309">
            <w:r>
              <w:t>0.9490</w:t>
            </w:r>
          </w:p>
        </w:tc>
      </w:tr>
      <w:tr w:rsidR="003C5072" w14:paraId="4DAA878E" w14:textId="77777777" w:rsidTr="7CF6C7A8">
        <w:tc>
          <w:tcPr>
            <w:tcW w:w="3325" w:type="dxa"/>
          </w:tcPr>
          <w:p w14:paraId="3AA7C537" w14:textId="61D70388" w:rsidR="003C5072" w:rsidRDefault="00825A19">
            <w:r w:rsidRPr="00825A19">
              <w:t>Intraoperative Complication</w:t>
            </w:r>
          </w:p>
        </w:tc>
        <w:tc>
          <w:tcPr>
            <w:tcW w:w="2430" w:type="dxa"/>
          </w:tcPr>
          <w:p w14:paraId="5145A2D3" w14:textId="09BE7060" w:rsidR="003C5072" w:rsidRDefault="006E0309">
            <w:r>
              <w:t>3(2.1)</w:t>
            </w:r>
          </w:p>
        </w:tc>
        <w:tc>
          <w:tcPr>
            <w:tcW w:w="2520" w:type="dxa"/>
          </w:tcPr>
          <w:p w14:paraId="77845C4E" w14:textId="7F3F7418" w:rsidR="003C5072" w:rsidRDefault="006E0309">
            <w:r>
              <w:t>3(3.1)</w:t>
            </w:r>
          </w:p>
        </w:tc>
        <w:tc>
          <w:tcPr>
            <w:tcW w:w="1075" w:type="dxa"/>
          </w:tcPr>
          <w:p w14:paraId="2BD60C81" w14:textId="650777D0" w:rsidR="003C5072" w:rsidRDefault="006E0309">
            <w:r>
              <w:t>0.6880</w:t>
            </w:r>
          </w:p>
        </w:tc>
      </w:tr>
      <w:tr w:rsidR="003C5072" w14:paraId="0B6B629A" w14:textId="77777777" w:rsidTr="7CF6C7A8">
        <w:tc>
          <w:tcPr>
            <w:tcW w:w="3325" w:type="dxa"/>
          </w:tcPr>
          <w:p w14:paraId="1BAB9394" w14:textId="742BDB97" w:rsidR="003C5072" w:rsidRDefault="5ACB8972">
            <w:r>
              <w:t xml:space="preserve">Intraoperative </w:t>
            </w:r>
            <w:r w:rsidR="00825A19">
              <w:t>Consult</w:t>
            </w:r>
          </w:p>
        </w:tc>
        <w:tc>
          <w:tcPr>
            <w:tcW w:w="2430" w:type="dxa"/>
          </w:tcPr>
          <w:p w14:paraId="20494D57" w14:textId="1684F746" w:rsidR="003C5072" w:rsidRDefault="006E0309">
            <w:r>
              <w:t>0(0.0)</w:t>
            </w:r>
          </w:p>
        </w:tc>
        <w:tc>
          <w:tcPr>
            <w:tcW w:w="2520" w:type="dxa"/>
          </w:tcPr>
          <w:p w14:paraId="3728BB67" w14:textId="555C1254" w:rsidR="003C5072" w:rsidRDefault="006E0309">
            <w:r>
              <w:t>9(9.3)</w:t>
            </w:r>
          </w:p>
        </w:tc>
        <w:tc>
          <w:tcPr>
            <w:tcW w:w="1075" w:type="dxa"/>
          </w:tcPr>
          <w:p w14:paraId="30AA2C1F" w14:textId="036EBD99" w:rsidR="003C5072" w:rsidRDefault="006E0309">
            <w:r>
              <w:t>0.0002</w:t>
            </w:r>
          </w:p>
        </w:tc>
      </w:tr>
      <w:tr w:rsidR="003C5072" w14:paraId="1B8BAA85" w14:textId="77777777" w:rsidTr="7CF6C7A8">
        <w:tc>
          <w:tcPr>
            <w:tcW w:w="3325" w:type="dxa"/>
          </w:tcPr>
          <w:p w14:paraId="3CDC1ED1" w14:textId="77777777" w:rsidR="003C5072" w:rsidRDefault="00825A19">
            <w:r>
              <w:t>Time</w:t>
            </w:r>
          </w:p>
          <w:p w14:paraId="00126EDD" w14:textId="77777777" w:rsidR="00825A19" w:rsidRDefault="00825A19">
            <w:r>
              <w:t xml:space="preserve">     Before 12pm</w:t>
            </w:r>
          </w:p>
          <w:p w14:paraId="2ADA81C0" w14:textId="77777777" w:rsidR="00825A19" w:rsidRDefault="00825A19">
            <w:r>
              <w:t xml:space="preserve">     12-3pm</w:t>
            </w:r>
          </w:p>
          <w:p w14:paraId="07FF84B3" w14:textId="02FE709F" w:rsidR="00825A19" w:rsidRDefault="00825A19">
            <w:r>
              <w:lastRenderedPageBreak/>
              <w:t xml:space="preserve">     After 3pm</w:t>
            </w:r>
          </w:p>
        </w:tc>
        <w:tc>
          <w:tcPr>
            <w:tcW w:w="2430" w:type="dxa"/>
          </w:tcPr>
          <w:p w14:paraId="14562E0A" w14:textId="77777777" w:rsidR="003C5072" w:rsidRDefault="003C5072"/>
          <w:p w14:paraId="74BA3202" w14:textId="77777777" w:rsidR="006E0309" w:rsidRDefault="006E0309">
            <w:r>
              <w:t>114(80.3)</w:t>
            </w:r>
          </w:p>
          <w:p w14:paraId="27B40E4C" w14:textId="77777777" w:rsidR="006E0309" w:rsidRDefault="006E0309">
            <w:r>
              <w:t>24(16.9)</w:t>
            </w:r>
          </w:p>
          <w:p w14:paraId="70926F90" w14:textId="0AE84302" w:rsidR="006E0309" w:rsidRDefault="006E0309">
            <w:r>
              <w:lastRenderedPageBreak/>
              <w:t>4(2.8)</w:t>
            </w:r>
          </w:p>
        </w:tc>
        <w:tc>
          <w:tcPr>
            <w:tcW w:w="2520" w:type="dxa"/>
          </w:tcPr>
          <w:p w14:paraId="451B86DE" w14:textId="77777777" w:rsidR="003C5072" w:rsidRDefault="003C5072"/>
          <w:p w14:paraId="3FC45707" w14:textId="77777777" w:rsidR="006E0309" w:rsidRDefault="006E0309">
            <w:r>
              <w:t>53(54.6)</w:t>
            </w:r>
          </w:p>
          <w:p w14:paraId="5FE97E1D" w14:textId="77777777" w:rsidR="006E0309" w:rsidRDefault="006E0309">
            <w:r>
              <w:t>31(32.0)</w:t>
            </w:r>
          </w:p>
          <w:p w14:paraId="3CCECB6B" w14:textId="05A84308" w:rsidR="006E0309" w:rsidRDefault="006E0309">
            <w:r>
              <w:lastRenderedPageBreak/>
              <w:t>13(13.4)</w:t>
            </w:r>
          </w:p>
        </w:tc>
        <w:tc>
          <w:tcPr>
            <w:tcW w:w="1075" w:type="dxa"/>
          </w:tcPr>
          <w:p w14:paraId="645E951F" w14:textId="64F120D8" w:rsidR="003C5072" w:rsidRDefault="006E0309">
            <w:r>
              <w:lastRenderedPageBreak/>
              <w:t>&lt;.0001</w:t>
            </w:r>
          </w:p>
        </w:tc>
      </w:tr>
    </w:tbl>
    <w:p w14:paraId="23EA90A3" w14:textId="525C9760" w:rsidR="0073252B" w:rsidRDefault="0073252B"/>
    <w:sectPr w:rsidR="0073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6886"/>
    <w:multiLevelType w:val="hybridMultilevel"/>
    <w:tmpl w:val="EE281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0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35"/>
    <w:rsid w:val="001C0246"/>
    <w:rsid w:val="002F561B"/>
    <w:rsid w:val="003C5072"/>
    <w:rsid w:val="003F1ADB"/>
    <w:rsid w:val="005934A8"/>
    <w:rsid w:val="006E0309"/>
    <w:rsid w:val="0073252B"/>
    <w:rsid w:val="007A0788"/>
    <w:rsid w:val="00825A19"/>
    <w:rsid w:val="00B87535"/>
    <w:rsid w:val="00D96107"/>
    <w:rsid w:val="00E90396"/>
    <w:rsid w:val="00F915BB"/>
    <w:rsid w:val="027A33C0"/>
    <w:rsid w:val="03C20802"/>
    <w:rsid w:val="0ADEC97F"/>
    <w:rsid w:val="0CBE735F"/>
    <w:rsid w:val="0F6F4C63"/>
    <w:rsid w:val="116541DA"/>
    <w:rsid w:val="123219D2"/>
    <w:rsid w:val="192064AA"/>
    <w:rsid w:val="19DA33A4"/>
    <w:rsid w:val="1C906B86"/>
    <w:rsid w:val="1F7F7077"/>
    <w:rsid w:val="229E01E9"/>
    <w:rsid w:val="2561D4B9"/>
    <w:rsid w:val="25D5A2AB"/>
    <w:rsid w:val="25E606DB"/>
    <w:rsid w:val="26C9659E"/>
    <w:rsid w:val="286B76AC"/>
    <w:rsid w:val="2ADF31D0"/>
    <w:rsid w:val="2CDBE364"/>
    <w:rsid w:val="2FB11CB8"/>
    <w:rsid w:val="312DCD9B"/>
    <w:rsid w:val="32560DA3"/>
    <w:rsid w:val="3392357F"/>
    <w:rsid w:val="351E4846"/>
    <w:rsid w:val="3525E417"/>
    <w:rsid w:val="352A90AA"/>
    <w:rsid w:val="3811AAC0"/>
    <w:rsid w:val="386E6C34"/>
    <w:rsid w:val="3AB38174"/>
    <w:rsid w:val="406D4351"/>
    <w:rsid w:val="41272908"/>
    <w:rsid w:val="4548A1FA"/>
    <w:rsid w:val="49880808"/>
    <w:rsid w:val="4BBA439F"/>
    <w:rsid w:val="4D53B3DF"/>
    <w:rsid w:val="4EEF8440"/>
    <w:rsid w:val="52272502"/>
    <w:rsid w:val="5491909F"/>
    <w:rsid w:val="558BBBC9"/>
    <w:rsid w:val="56573C36"/>
    <w:rsid w:val="56FA9625"/>
    <w:rsid w:val="5897DEB2"/>
    <w:rsid w:val="59C73875"/>
    <w:rsid w:val="5ACB8972"/>
    <w:rsid w:val="5D3A9E00"/>
    <w:rsid w:val="5D553DA0"/>
    <w:rsid w:val="5E08C9FA"/>
    <w:rsid w:val="5F4C95B0"/>
    <w:rsid w:val="61735195"/>
    <w:rsid w:val="617C1301"/>
    <w:rsid w:val="628D3F00"/>
    <w:rsid w:val="6296C41F"/>
    <w:rsid w:val="6436A006"/>
    <w:rsid w:val="65EE9D3E"/>
    <w:rsid w:val="67196FC8"/>
    <w:rsid w:val="6B66BD46"/>
    <w:rsid w:val="6D1C7D2F"/>
    <w:rsid w:val="6F1C8A60"/>
    <w:rsid w:val="78614A72"/>
    <w:rsid w:val="7CDE24F7"/>
    <w:rsid w:val="7CF6C7A8"/>
    <w:rsid w:val="7DA6C29C"/>
    <w:rsid w:val="7F429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0A83"/>
  <w15:chartTrackingRefBased/>
  <w15:docId w15:val="{D79C155A-35B3-46BD-89A5-5E2B84F5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107"/>
    <w:pPr>
      <w:spacing w:after="200" w:line="276" w:lineRule="auto"/>
      <w:ind w:left="720"/>
      <w:contextualSpacing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Cleveland Clinic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Hong</dc:creator>
  <cp:keywords/>
  <dc:description/>
  <cp:lastModifiedBy>Hurtado, M.D., Eric</cp:lastModifiedBy>
  <cp:revision>2</cp:revision>
  <dcterms:created xsi:type="dcterms:W3CDTF">2024-04-11T21:56:00Z</dcterms:created>
  <dcterms:modified xsi:type="dcterms:W3CDTF">2024-04-11T21:56:00Z</dcterms:modified>
</cp:coreProperties>
</file>