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436EB" w14:paraId="1D9E86AA" w14:textId="77777777" w:rsidTr="00C0543B">
        <w:tc>
          <w:tcPr>
            <w:tcW w:w="4675" w:type="dxa"/>
          </w:tcPr>
          <w:p w14:paraId="24084807" w14:textId="77777777" w:rsidR="00F436EB" w:rsidRPr="00C1175F" w:rsidRDefault="00F436EB" w:rsidP="00C0543B">
            <w:pPr>
              <w:rPr>
                <w:b/>
                <w:bCs/>
              </w:rPr>
            </w:pPr>
            <w:r>
              <w:rPr>
                <w:b/>
                <w:bCs/>
              </w:rPr>
              <w:t>Outcomes</w:t>
            </w:r>
          </w:p>
        </w:tc>
        <w:tc>
          <w:tcPr>
            <w:tcW w:w="4675" w:type="dxa"/>
          </w:tcPr>
          <w:p w14:paraId="6CC00577" w14:textId="77777777" w:rsidR="00F436EB" w:rsidRDefault="00F436EB" w:rsidP="00C0543B">
            <w:r>
              <w:t>N = 9771</w:t>
            </w:r>
          </w:p>
        </w:tc>
      </w:tr>
      <w:tr w:rsidR="00F436EB" w14:paraId="35ABC7B0" w14:textId="77777777" w:rsidTr="00C0543B">
        <w:tc>
          <w:tcPr>
            <w:tcW w:w="4675" w:type="dxa"/>
          </w:tcPr>
          <w:p w14:paraId="65A0F8E7" w14:textId="77777777" w:rsidR="00F436EB" w:rsidRPr="00094C00" w:rsidRDefault="00F436EB" w:rsidP="00C0543B">
            <w:r w:rsidRPr="00094C00">
              <w:t>Any readmission</w:t>
            </w:r>
          </w:p>
        </w:tc>
        <w:tc>
          <w:tcPr>
            <w:tcW w:w="4675" w:type="dxa"/>
          </w:tcPr>
          <w:p w14:paraId="6B79AB41" w14:textId="77777777" w:rsidR="00F436EB" w:rsidRDefault="00F436EB" w:rsidP="00C0543B">
            <w:r>
              <w:t>86 (0.9)</w:t>
            </w:r>
          </w:p>
        </w:tc>
      </w:tr>
      <w:tr w:rsidR="00F436EB" w14:paraId="3F84E465" w14:textId="77777777" w:rsidTr="00C0543B">
        <w:tc>
          <w:tcPr>
            <w:tcW w:w="4675" w:type="dxa"/>
          </w:tcPr>
          <w:p w14:paraId="1A187425" w14:textId="77777777" w:rsidR="00F436EB" w:rsidRPr="00094C00" w:rsidRDefault="00F436EB" w:rsidP="00C0543B">
            <w:r w:rsidRPr="00094C00">
              <w:t xml:space="preserve">  Readmission #1</w:t>
            </w:r>
          </w:p>
        </w:tc>
        <w:tc>
          <w:tcPr>
            <w:tcW w:w="4675" w:type="dxa"/>
          </w:tcPr>
          <w:p w14:paraId="372C74AD" w14:textId="77777777" w:rsidR="00F436EB" w:rsidRDefault="00F436EB" w:rsidP="00C0543B">
            <w:r>
              <w:t>86 (0.9)</w:t>
            </w:r>
          </w:p>
        </w:tc>
      </w:tr>
      <w:tr w:rsidR="00F436EB" w14:paraId="05250002" w14:textId="77777777" w:rsidTr="00C0543B">
        <w:tc>
          <w:tcPr>
            <w:tcW w:w="4675" w:type="dxa"/>
          </w:tcPr>
          <w:p w14:paraId="683ABE78" w14:textId="77777777" w:rsidR="00F436EB" w:rsidRPr="00094C00" w:rsidRDefault="00F436EB" w:rsidP="00C0543B">
            <w:r w:rsidRPr="00094C00">
              <w:t xml:space="preserve">    Related to original procedures</w:t>
            </w:r>
          </w:p>
        </w:tc>
        <w:tc>
          <w:tcPr>
            <w:tcW w:w="4675" w:type="dxa"/>
          </w:tcPr>
          <w:p w14:paraId="30AA023F" w14:textId="77777777" w:rsidR="00F436EB" w:rsidRDefault="00F436EB" w:rsidP="00C0543B">
            <w:r>
              <w:t>51 (0.5)</w:t>
            </w:r>
          </w:p>
        </w:tc>
      </w:tr>
      <w:tr w:rsidR="00F436EB" w14:paraId="291DE69C" w14:textId="77777777" w:rsidTr="00C0543B">
        <w:tc>
          <w:tcPr>
            <w:tcW w:w="4675" w:type="dxa"/>
          </w:tcPr>
          <w:p w14:paraId="777E0D63" w14:textId="77777777" w:rsidR="00F436EB" w:rsidRPr="00094C00" w:rsidRDefault="00F436EB" w:rsidP="00C0543B">
            <w:r w:rsidRPr="00094C00">
              <w:t xml:space="preserve">    Independent of original procedure</w:t>
            </w:r>
          </w:p>
        </w:tc>
        <w:tc>
          <w:tcPr>
            <w:tcW w:w="4675" w:type="dxa"/>
          </w:tcPr>
          <w:p w14:paraId="39D485CD" w14:textId="77777777" w:rsidR="00F436EB" w:rsidRDefault="00F436EB" w:rsidP="00C0543B">
            <w:r>
              <w:t>30 (0.3)</w:t>
            </w:r>
          </w:p>
        </w:tc>
      </w:tr>
      <w:tr w:rsidR="00F436EB" w14:paraId="2966F529" w14:textId="77777777" w:rsidTr="00C0543B">
        <w:tc>
          <w:tcPr>
            <w:tcW w:w="4675" w:type="dxa"/>
          </w:tcPr>
          <w:p w14:paraId="7B24C00A" w14:textId="77777777" w:rsidR="00F436EB" w:rsidRPr="00094C00" w:rsidRDefault="00F436EB" w:rsidP="00C0543B">
            <w:r w:rsidRPr="00094C00">
              <w:t xml:space="preserve">  Readmission #2</w:t>
            </w:r>
          </w:p>
        </w:tc>
        <w:tc>
          <w:tcPr>
            <w:tcW w:w="4675" w:type="dxa"/>
          </w:tcPr>
          <w:p w14:paraId="4BE849E0" w14:textId="77777777" w:rsidR="00F436EB" w:rsidRDefault="00F436EB" w:rsidP="00C0543B">
            <w:r>
              <w:t>4 (0.0)</w:t>
            </w:r>
          </w:p>
        </w:tc>
      </w:tr>
      <w:tr w:rsidR="00F436EB" w14:paraId="7BDC9221" w14:textId="77777777" w:rsidTr="00C0543B">
        <w:tc>
          <w:tcPr>
            <w:tcW w:w="4675" w:type="dxa"/>
          </w:tcPr>
          <w:p w14:paraId="6DD7F71D" w14:textId="77777777" w:rsidR="00F436EB" w:rsidRPr="00094C00" w:rsidRDefault="00F436EB" w:rsidP="00C0543B">
            <w:r w:rsidRPr="00094C00">
              <w:t xml:space="preserve">    Related to original procedures</w:t>
            </w:r>
          </w:p>
        </w:tc>
        <w:tc>
          <w:tcPr>
            <w:tcW w:w="4675" w:type="dxa"/>
          </w:tcPr>
          <w:p w14:paraId="11300FD8" w14:textId="77777777" w:rsidR="00F436EB" w:rsidRDefault="00F436EB" w:rsidP="00C0543B">
            <w:r>
              <w:t>3 (0.0)</w:t>
            </w:r>
          </w:p>
        </w:tc>
      </w:tr>
      <w:tr w:rsidR="00F436EB" w14:paraId="394BC7C1" w14:textId="77777777" w:rsidTr="00C0543B">
        <w:tc>
          <w:tcPr>
            <w:tcW w:w="4675" w:type="dxa"/>
          </w:tcPr>
          <w:p w14:paraId="57DEF2D3" w14:textId="77777777" w:rsidR="00F436EB" w:rsidRPr="00094C00" w:rsidRDefault="00F436EB" w:rsidP="00C0543B">
            <w:r w:rsidRPr="00094C00">
              <w:t xml:space="preserve">    Independent of original procedure</w:t>
            </w:r>
          </w:p>
        </w:tc>
        <w:tc>
          <w:tcPr>
            <w:tcW w:w="4675" w:type="dxa"/>
          </w:tcPr>
          <w:p w14:paraId="1F1665CA" w14:textId="77777777" w:rsidR="00F436EB" w:rsidRDefault="00F436EB" w:rsidP="00C0543B">
            <w:r>
              <w:t>1 (0.0)</w:t>
            </w:r>
          </w:p>
        </w:tc>
      </w:tr>
      <w:tr w:rsidR="00F436EB" w14:paraId="05A06DCE" w14:textId="77777777" w:rsidTr="00C0543B">
        <w:tc>
          <w:tcPr>
            <w:tcW w:w="4675" w:type="dxa"/>
          </w:tcPr>
          <w:p w14:paraId="2B3B1AFF" w14:textId="77777777" w:rsidR="00F436EB" w:rsidRPr="00094C00" w:rsidRDefault="00F436EB" w:rsidP="00C0543B">
            <w:r w:rsidRPr="00094C00">
              <w:t>Any Reoperation</w:t>
            </w:r>
          </w:p>
        </w:tc>
        <w:tc>
          <w:tcPr>
            <w:tcW w:w="4675" w:type="dxa"/>
          </w:tcPr>
          <w:p w14:paraId="158760FC" w14:textId="77777777" w:rsidR="00F436EB" w:rsidRDefault="00F436EB" w:rsidP="00C0543B">
            <w:r>
              <w:t>91 (1.0)</w:t>
            </w:r>
          </w:p>
        </w:tc>
      </w:tr>
      <w:tr w:rsidR="00F436EB" w14:paraId="22DCDC6F" w14:textId="77777777" w:rsidTr="00C0543B">
        <w:tc>
          <w:tcPr>
            <w:tcW w:w="4675" w:type="dxa"/>
          </w:tcPr>
          <w:p w14:paraId="76A12B89" w14:textId="77777777" w:rsidR="00F436EB" w:rsidRPr="00094C00" w:rsidRDefault="00F436EB" w:rsidP="00C0543B">
            <w:r w:rsidRPr="00094C00">
              <w:t xml:space="preserve">  Reoperation</w:t>
            </w:r>
          </w:p>
        </w:tc>
        <w:tc>
          <w:tcPr>
            <w:tcW w:w="4675" w:type="dxa"/>
          </w:tcPr>
          <w:p w14:paraId="20100D59" w14:textId="77777777" w:rsidR="00F436EB" w:rsidRDefault="00F436EB" w:rsidP="00C0543B">
            <w:r>
              <w:t>91 (1.0)</w:t>
            </w:r>
          </w:p>
        </w:tc>
      </w:tr>
      <w:tr w:rsidR="00F436EB" w14:paraId="293EE6FE" w14:textId="77777777" w:rsidTr="00C0543B">
        <w:tc>
          <w:tcPr>
            <w:tcW w:w="4675" w:type="dxa"/>
          </w:tcPr>
          <w:p w14:paraId="0E0164A5" w14:textId="77777777" w:rsidR="00F436EB" w:rsidRPr="00094C00" w:rsidRDefault="00F436EB" w:rsidP="00C0543B">
            <w:r w:rsidRPr="00094C00">
              <w:t xml:space="preserve">  Reoperation 2</w:t>
            </w:r>
          </w:p>
        </w:tc>
        <w:tc>
          <w:tcPr>
            <w:tcW w:w="4675" w:type="dxa"/>
          </w:tcPr>
          <w:p w14:paraId="667ECB02" w14:textId="77777777" w:rsidR="00F436EB" w:rsidRDefault="00F436EB" w:rsidP="00C0543B">
            <w:r>
              <w:t>3 (0.0)</w:t>
            </w:r>
          </w:p>
        </w:tc>
      </w:tr>
      <w:tr w:rsidR="00F436EB" w14:paraId="08EDF34A" w14:textId="77777777" w:rsidTr="00C0543B">
        <w:tc>
          <w:tcPr>
            <w:tcW w:w="4675" w:type="dxa"/>
          </w:tcPr>
          <w:p w14:paraId="6D305AE3" w14:textId="77777777" w:rsidR="00F436EB" w:rsidRPr="00094C00" w:rsidRDefault="00F436EB" w:rsidP="00C0543B">
            <w:r w:rsidRPr="00094C00">
              <w:t xml:space="preserve">Any adverse event </w:t>
            </w:r>
          </w:p>
        </w:tc>
        <w:tc>
          <w:tcPr>
            <w:tcW w:w="4675" w:type="dxa"/>
          </w:tcPr>
          <w:p w14:paraId="731BB4A4" w14:textId="77777777" w:rsidR="00F436EB" w:rsidRDefault="00F436EB" w:rsidP="00C0543B">
            <w:r>
              <w:t>568 (7.7)</w:t>
            </w:r>
          </w:p>
        </w:tc>
      </w:tr>
      <w:tr w:rsidR="00F436EB" w14:paraId="2EA2F03C" w14:textId="77777777" w:rsidTr="00C0543B">
        <w:tc>
          <w:tcPr>
            <w:tcW w:w="4675" w:type="dxa"/>
          </w:tcPr>
          <w:p w14:paraId="2B9B0D2A" w14:textId="77777777" w:rsidR="00F436EB" w:rsidRPr="00094C00" w:rsidRDefault="00F436EB" w:rsidP="00C0543B">
            <w:r w:rsidRPr="00094C00">
              <w:t>Any postoperative complication</w:t>
            </w:r>
          </w:p>
        </w:tc>
        <w:tc>
          <w:tcPr>
            <w:tcW w:w="4675" w:type="dxa"/>
          </w:tcPr>
          <w:p w14:paraId="7654CF55" w14:textId="77777777" w:rsidR="00F436EB" w:rsidRDefault="00F436EB" w:rsidP="00C0543B">
            <w:r>
              <w:t>488 (6.6)</w:t>
            </w:r>
          </w:p>
        </w:tc>
      </w:tr>
      <w:tr w:rsidR="00F436EB" w14:paraId="5D1A5E4E" w14:textId="77777777" w:rsidTr="00C0543B">
        <w:tc>
          <w:tcPr>
            <w:tcW w:w="4675" w:type="dxa"/>
          </w:tcPr>
          <w:p w14:paraId="3BE6E71E" w14:textId="77777777" w:rsidR="00F436EB" w:rsidRPr="00094C00" w:rsidRDefault="00F436EB" w:rsidP="00C0543B">
            <w:r w:rsidRPr="00094C00">
              <w:t xml:space="preserve">  UTI</w:t>
            </w:r>
          </w:p>
        </w:tc>
        <w:tc>
          <w:tcPr>
            <w:tcW w:w="4675" w:type="dxa"/>
          </w:tcPr>
          <w:p w14:paraId="243D4204" w14:textId="77777777" w:rsidR="00F436EB" w:rsidRDefault="00F436EB" w:rsidP="00C0543B">
            <w:r>
              <w:t>383 (3.9)</w:t>
            </w:r>
          </w:p>
        </w:tc>
      </w:tr>
    </w:tbl>
    <w:p w14:paraId="562EE77E" w14:textId="77777777" w:rsidR="00807BE4" w:rsidRDefault="00807BE4"/>
    <w:sectPr w:rsidR="00807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CBC55" w14:textId="77777777" w:rsidR="00F436EB" w:rsidRDefault="00F436EB" w:rsidP="00F436EB">
      <w:pPr>
        <w:spacing w:after="0" w:line="240" w:lineRule="auto"/>
      </w:pPr>
      <w:r>
        <w:separator/>
      </w:r>
    </w:p>
  </w:endnote>
  <w:endnote w:type="continuationSeparator" w:id="0">
    <w:p w14:paraId="201594E2" w14:textId="77777777" w:rsidR="00F436EB" w:rsidRDefault="00F436EB" w:rsidP="00F4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D7E8D" w14:textId="77777777" w:rsidR="00F436EB" w:rsidRDefault="00F436EB" w:rsidP="00F436EB">
      <w:pPr>
        <w:spacing w:after="0" w:line="240" w:lineRule="auto"/>
      </w:pPr>
      <w:r>
        <w:separator/>
      </w:r>
    </w:p>
  </w:footnote>
  <w:footnote w:type="continuationSeparator" w:id="0">
    <w:p w14:paraId="4F1E44EE" w14:textId="77777777" w:rsidR="00F436EB" w:rsidRDefault="00F436EB" w:rsidP="00F436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EB"/>
    <w:rsid w:val="00807BE4"/>
    <w:rsid w:val="00F4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8444E"/>
  <w15:chartTrackingRefBased/>
  <w15:docId w15:val="{8A0A5A6F-F018-46BA-B5B6-4383CBAE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3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Bretschneider, Carol</dc:creator>
  <cp:keywords/>
  <dc:description/>
  <cp:lastModifiedBy>Bretschneider, Carol</cp:lastModifiedBy>
  <cp:revision>1</cp:revision>
  <dcterms:created xsi:type="dcterms:W3CDTF">2024-04-11T19:24:00Z</dcterms:created>
  <dcterms:modified xsi:type="dcterms:W3CDTF">2024-04-11T19:24:00Z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b86c14-7a6f-495c-8ad3-202986669410_Enabled">
    <vt:lpwstr>true</vt:lpwstr>
  </property>
  <property fmtid="{D5CDD505-2E9C-101B-9397-08002B2CF9AE}" pid="3" name="MSIP_Label_b1b86c14-7a6f-495c-8ad3-202986669410_SetDate">
    <vt:lpwstr>2024-04-11T19:24:25Z</vt:lpwstr>
  </property>
  <property fmtid="{D5CDD505-2E9C-101B-9397-08002B2CF9AE}" pid="4" name="MSIP_Label_b1b86c14-7a6f-495c-8ad3-202986669410_Method">
    <vt:lpwstr>Standard</vt:lpwstr>
  </property>
  <property fmtid="{D5CDD505-2E9C-101B-9397-08002B2CF9AE}" pid="5" name="MSIP_Label_b1b86c14-7a6f-495c-8ad3-202986669410_Name">
    <vt:lpwstr>Internal</vt:lpwstr>
  </property>
  <property fmtid="{D5CDD505-2E9C-101B-9397-08002B2CF9AE}" pid="6" name="MSIP_Label_b1b86c14-7a6f-495c-8ad3-202986669410_SiteId">
    <vt:lpwstr>2596038f-3ea4-4f0c-aed1-066eb6544c3b</vt:lpwstr>
  </property>
  <property fmtid="{D5CDD505-2E9C-101B-9397-08002B2CF9AE}" pid="7" name="MSIP_Label_b1b86c14-7a6f-495c-8ad3-202986669410_ActionId">
    <vt:lpwstr>2a38cc09-cd49-467d-a500-b3e1134701a4</vt:lpwstr>
  </property>
  <property fmtid="{D5CDD505-2E9C-101B-9397-08002B2CF9AE}" pid="8" name="MSIP_Label_b1b86c14-7a6f-495c-8ad3-202986669410_ContentBits">
    <vt:lpwstr>0</vt:lpwstr>
  </property>
</Properties>
</file>