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95"/>
        <w:gridCol w:w="2880"/>
        <w:gridCol w:w="1620"/>
      </w:tblGrid>
      <w:tr w:rsidR="00E330B3" w:rsidRPr="00785059" w14:paraId="2EA9400F" w14:textId="77777777" w:rsidTr="00F70C6A">
        <w:tc>
          <w:tcPr>
            <w:tcW w:w="895" w:type="dxa"/>
          </w:tcPr>
          <w:p w14:paraId="4E9626A2" w14:textId="77777777" w:rsidR="00E330B3" w:rsidRPr="002742E9" w:rsidRDefault="00E330B3" w:rsidP="00F70C6A">
            <w:pPr>
              <w:jc w:val="center"/>
            </w:pPr>
            <w:r w:rsidRPr="002742E9">
              <w:t>Age</w:t>
            </w:r>
          </w:p>
        </w:tc>
        <w:tc>
          <w:tcPr>
            <w:tcW w:w="2880" w:type="dxa"/>
          </w:tcPr>
          <w:p w14:paraId="7154E193" w14:textId="77777777" w:rsidR="00E330B3" w:rsidRPr="002742E9" w:rsidRDefault="00E330B3" w:rsidP="00F70C6A">
            <w:pPr>
              <w:jc w:val="center"/>
            </w:pPr>
            <w:r w:rsidRPr="002742E9">
              <w:t>Descriptor</w:t>
            </w:r>
          </w:p>
        </w:tc>
        <w:tc>
          <w:tcPr>
            <w:tcW w:w="1620" w:type="dxa"/>
          </w:tcPr>
          <w:p w14:paraId="605EC49A" w14:textId="77777777" w:rsidR="00E330B3" w:rsidRPr="002742E9" w:rsidRDefault="00E330B3" w:rsidP="00F70C6A">
            <w:pPr>
              <w:jc w:val="center"/>
            </w:pPr>
            <w:r w:rsidRPr="002742E9">
              <w:t>Women</w:t>
            </w:r>
          </w:p>
        </w:tc>
      </w:tr>
      <w:tr w:rsidR="00E330B3" w:rsidRPr="00785059" w14:paraId="3074A3DF" w14:textId="77777777" w:rsidTr="00F70C6A">
        <w:tc>
          <w:tcPr>
            <w:tcW w:w="895" w:type="dxa"/>
          </w:tcPr>
          <w:p w14:paraId="2E0B3972" w14:textId="77777777" w:rsidR="00E330B3" w:rsidRPr="002742E9" w:rsidRDefault="00E330B3" w:rsidP="00F70C6A">
            <w:pPr>
              <w:jc w:val="center"/>
            </w:pPr>
            <w:r w:rsidRPr="002742E9">
              <w:t>18 - 49</w:t>
            </w:r>
          </w:p>
        </w:tc>
        <w:tc>
          <w:tcPr>
            <w:tcW w:w="2880" w:type="dxa"/>
          </w:tcPr>
          <w:p w14:paraId="7FA79484" w14:textId="77777777" w:rsidR="00E330B3" w:rsidRPr="002742E9" w:rsidRDefault="00E330B3" w:rsidP="00F70C6A">
            <w:pPr>
              <w:jc w:val="center"/>
            </w:pPr>
            <w:r w:rsidRPr="002742E9">
              <w:t>Pre</w:t>
            </w:r>
            <w:r>
              <w:t>-</w:t>
            </w:r>
            <w:r w:rsidRPr="002742E9">
              <w:t>menopausal</w:t>
            </w:r>
          </w:p>
        </w:tc>
        <w:tc>
          <w:tcPr>
            <w:tcW w:w="1620" w:type="dxa"/>
          </w:tcPr>
          <w:p w14:paraId="5AF97E71" w14:textId="77777777" w:rsidR="00E330B3" w:rsidRPr="002742E9" w:rsidRDefault="00E330B3" w:rsidP="00F70C6A">
            <w:pPr>
              <w:jc w:val="center"/>
            </w:pPr>
            <w:r w:rsidRPr="002742E9"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1.0–5.0</w:t>
            </w:r>
            <w:r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%</w:t>
            </w:r>
            <w:sdt>
              <w:sdtPr>
                <w:rPr>
                  <w:rFonts w:ascii="Source Sans Pro" w:hAnsi="Source Sans Pro"/>
                  <w:color w:val="2A2A2A"/>
                  <w:sz w:val="23"/>
                  <w:szCs w:val="23"/>
                  <w:shd w:val="clear" w:color="auto" w:fill="FFFFFF"/>
                </w:rPr>
                <w:alias w:val="SmartCite Citation"/>
                <w:tag w:val="3abadcb9-09c6-4201-ba9d-f732128607a9:53b88985-6b08-4a26-88dd-86b44f7dd2c0+"/>
                <w:id w:val="566688638"/>
                <w:placeholder>
                  <w:docPart w:val="5158976239384DA2AAD453F280C1367D"/>
                </w:placeholder>
              </w:sdtPr>
              <w:sdtContent>
                <w:r w:rsidRPr="002742E9">
                  <w:rPr>
                    <w:rFonts w:ascii="Calibri" w:eastAsia="Times New Roman" w:hAnsi="Calibri" w:cs="Calibri"/>
                    <w:vertAlign w:val="superscript"/>
                  </w:rPr>
                  <w:t>13</w:t>
                </w:r>
              </w:sdtContent>
            </w:sdt>
          </w:p>
        </w:tc>
      </w:tr>
      <w:tr w:rsidR="00E330B3" w:rsidRPr="00785059" w14:paraId="03664229" w14:textId="77777777" w:rsidTr="00F70C6A">
        <w:tc>
          <w:tcPr>
            <w:tcW w:w="895" w:type="dxa"/>
          </w:tcPr>
          <w:p w14:paraId="05BF6E4B" w14:textId="77777777" w:rsidR="00E330B3" w:rsidRPr="002742E9" w:rsidRDefault="00E330B3" w:rsidP="00F70C6A">
            <w:pPr>
              <w:jc w:val="center"/>
            </w:pPr>
            <w:r w:rsidRPr="002742E9">
              <w:t>50-70</w:t>
            </w:r>
          </w:p>
        </w:tc>
        <w:tc>
          <w:tcPr>
            <w:tcW w:w="2880" w:type="dxa"/>
          </w:tcPr>
          <w:p w14:paraId="1BF6E347" w14:textId="77777777" w:rsidR="00E330B3" w:rsidRPr="002742E9" w:rsidRDefault="00E330B3" w:rsidP="00F70C6A">
            <w:pPr>
              <w:jc w:val="center"/>
            </w:pPr>
            <w:r w:rsidRPr="002742E9">
              <w:t>Post-menopausal</w:t>
            </w:r>
          </w:p>
        </w:tc>
        <w:tc>
          <w:tcPr>
            <w:tcW w:w="1620" w:type="dxa"/>
          </w:tcPr>
          <w:p w14:paraId="6979DED3" w14:textId="77777777" w:rsidR="00E330B3" w:rsidRPr="002742E9" w:rsidRDefault="00E330B3" w:rsidP="00F70C6A">
            <w:pPr>
              <w:jc w:val="center"/>
            </w:pPr>
            <w:r w:rsidRPr="002742E9"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2.8–9</w:t>
            </w:r>
            <w:r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%</w:t>
            </w:r>
            <w:sdt>
              <w:sdtPr>
                <w:rPr>
                  <w:rFonts w:ascii="Source Sans Pro" w:hAnsi="Source Sans Pro"/>
                  <w:color w:val="2A2A2A"/>
                  <w:sz w:val="23"/>
                  <w:szCs w:val="23"/>
                  <w:shd w:val="clear" w:color="auto" w:fill="FFFFFF"/>
                </w:rPr>
                <w:alias w:val="SmartCite Citation"/>
                <w:tag w:val="3abadcb9-09c6-4201-ba9d-f732128607a9:53b88985-6b08-4a26-88dd-86b44f7dd2c0,3abadcb9-09c6-4201-ba9d-f732128607a9:e42d846d-31c5-4491-8ad5-9f20bd841c25+"/>
                <w:id w:val="-1274543342"/>
                <w:placeholder>
                  <w:docPart w:val="5158976239384DA2AAD453F280C1367D"/>
                </w:placeholder>
              </w:sdtPr>
              <w:sdtContent>
                <w:r w:rsidRPr="002742E9">
                  <w:rPr>
                    <w:rFonts w:ascii="Calibri" w:eastAsia="Times New Roman" w:hAnsi="Calibri" w:cs="Calibri"/>
                    <w:vertAlign w:val="superscript"/>
                  </w:rPr>
                  <w:t>13,14</w:t>
                </w:r>
              </w:sdtContent>
            </w:sdt>
          </w:p>
        </w:tc>
      </w:tr>
      <w:tr w:rsidR="00E330B3" w14:paraId="2EC85935" w14:textId="77777777" w:rsidTr="00F70C6A">
        <w:tc>
          <w:tcPr>
            <w:tcW w:w="895" w:type="dxa"/>
          </w:tcPr>
          <w:p w14:paraId="0504DBE4" w14:textId="77777777" w:rsidR="00E330B3" w:rsidRPr="002742E9" w:rsidRDefault="00E330B3" w:rsidP="00F70C6A">
            <w:pPr>
              <w:jc w:val="center"/>
            </w:pPr>
            <w:r w:rsidRPr="002742E9">
              <w:rPr>
                <w:u w:val="single"/>
              </w:rPr>
              <w:t>&gt;</w:t>
            </w:r>
            <w:r w:rsidRPr="002742E9">
              <w:t xml:space="preserve"> 70</w:t>
            </w:r>
          </w:p>
        </w:tc>
        <w:tc>
          <w:tcPr>
            <w:tcW w:w="2880" w:type="dxa"/>
          </w:tcPr>
          <w:p w14:paraId="267467C3" w14:textId="77777777" w:rsidR="00E330B3" w:rsidRPr="002742E9" w:rsidRDefault="00E330B3" w:rsidP="00F70C6A">
            <w:pPr>
              <w:jc w:val="center"/>
            </w:pPr>
            <w:r w:rsidRPr="002742E9">
              <w:t>Elderly (</w:t>
            </w:r>
            <w:r>
              <w:t>non-institutionalized</w:t>
            </w:r>
            <w:r w:rsidRPr="002742E9">
              <w:t>)</w:t>
            </w:r>
          </w:p>
        </w:tc>
        <w:tc>
          <w:tcPr>
            <w:tcW w:w="1620" w:type="dxa"/>
          </w:tcPr>
          <w:p w14:paraId="5ABD6494" w14:textId="77777777" w:rsidR="00E330B3" w:rsidRPr="002742E9" w:rsidRDefault="00E330B3" w:rsidP="00F70C6A">
            <w:pPr>
              <w:jc w:val="center"/>
            </w:pPr>
            <w:r w:rsidRPr="002742E9"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10.8–50</w:t>
            </w:r>
            <w:r>
              <w:rPr>
                <w:rFonts w:ascii="Source Sans Pro" w:hAnsi="Source Sans Pro"/>
                <w:color w:val="2A2A2A"/>
                <w:sz w:val="23"/>
                <w:szCs w:val="23"/>
                <w:shd w:val="clear" w:color="auto" w:fill="FFFFFF"/>
              </w:rPr>
              <w:t>%</w:t>
            </w:r>
            <w:sdt>
              <w:sdtPr>
                <w:rPr>
                  <w:rFonts w:ascii="Source Sans Pro" w:hAnsi="Source Sans Pro"/>
                  <w:color w:val="2A2A2A"/>
                  <w:sz w:val="23"/>
                  <w:szCs w:val="23"/>
                  <w:shd w:val="clear" w:color="auto" w:fill="FFFFFF"/>
                </w:rPr>
                <w:alias w:val="SmartCite Citation"/>
                <w:tag w:val="3abadcb9-09c6-4201-ba9d-f732128607a9:80dea14e-c947-4067-bd16-d8448366f90c,3abadcb9-09c6-4201-ba9d-f732128607a9:e42d846d-31c5-4491-8ad5-9f20bd841c25+"/>
                <w:id w:val="360788078"/>
                <w:placeholder>
                  <w:docPart w:val="5158976239384DA2AAD453F280C1367D"/>
                </w:placeholder>
              </w:sdtPr>
              <w:sdtContent>
                <w:r w:rsidRPr="002742E9">
                  <w:rPr>
                    <w:rFonts w:ascii="Calibri" w:eastAsia="Times New Roman" w:hAnsi="Calibri" w:cs="Calibri"/>
                    <w:vertAlign w:val="superscript"/>
                  </w:rPr>
                  <w:t>14,15</w:t>
                </w:r>
              </w:sdtContent>
            </w:sdt>
          </w:p>
        </w:tc>
      </w:tr>
    </w:tbl>
    <w:p w14:paraId="2CAD3DEB" w14:textId="321600E7" w:rsidR="003E3462" w:rsidRPr="00E330B3" w:rsidRDefault="003E3462" w:rsidP="00E330B3"/>
    <w:sectPr w:rsidR="003E3462" w:rsidRPr="00E33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0B3"/>
    <w:rsid w:val="003E3462"/>
    <w:rsid w:val="00E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E1D7D"/>
  <w15:chartTrackingRefBased/>
  <w15:docId w15:val="{3B1EB4FD-4414-4211-8EF4-CAFEEC9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8976239384DA2AAD453F280C1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3C93A-5783-4682-B364-1FD8876816D5}"/>
      </w:docPartPr>
      <w:docPartBody>
        <w:p w:rsidR="00000000" w:rsidRDefault="00C0432E" w:rsidP="00C0432E">
          <w:pPr>
            <w:pStyle w:val="5158976239384DA2AAD453F280C1367D"/>
          </w:pPr>
          <w:r w:rsidRPr="00756A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2E"/>
    <w:rsid w:val="009A60C5"/>
    <w:rsid w:val="00C0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432E"/>
    <w:rPr>
      <w:color w:val="808080"/>
    </w:rPr>
  </w:style>
  <w:style w:type="paragraph" w:customStyle="1" w:styleId="5158976239384DA2AAD453F280C1367D">
    <w:name w:val="5158976239384DA2AAD453F280C1367D"/>
    <w:rsid w:val="00C04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M.D. Anderson Cancer Center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Martin,Cassandra B</dc:creator>
  <cp:keywords/>
  <dc:description/>
  <cp:lastModifiedBy>Martin,Cassandra B</cp:lastModifiedBy>
  <cp:revision>1</cp:revision>
  <dcterms:created xsi:type="dcterms:W3CDTF">2024-04-11T19:35:00Z</dcterms:created>
  <dcterms:modified xsi:type="dcterms:W3CDTF">2024-04-11T19:36:00Z</dcterms:modified>
</cp:coreProperties>
</file>