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8012" w14:textId="444CE471" w:rsidR="00D745EF" w:rsidRPr="00D745EF" w:rsidRDefault="0042024A" w:rsidP="007456BE">
      <w:r>
        <w:rPr>
          <w:b/>
          <w:bCs/>
        </w:rPr>
        <w:t xml:space="preserve">Table </w:t>
      </w:r>
      <w:r w:rsidR="004E3C41">
        <w:rPr>
          <w:b/>
          <w:bCs/>
        </w:rPr>
        <w:t>2</w:t>
      </w:r>
      <w:r>
        <w:rPr>
          <w:b/>
          <w:bCs/>
        </w:rPr>
        <w:t>:</w:t>
      </w:r>
      <w:r w:rsidR="007456BE">
        <w:t xml:space="preserve"> </w:t>
      </w:r>
      <w:r w:rsidR="006A6895" w:rsidRPr="006A6895">
        <w:rPr>
          <w:b/>
          <w:bCs/>
        </w:rPr>
        <w:t xml:space="preserve">Odds of </w:t>
      </w:r>
      <w:r w:rsidR="00CF56C2">
        <w:rPr>
          <w:b/>
          <w:bCs/>
        </w:rPr>
        <w:t xml:space="preserve">persistence of bowel symptoms </w:t>
      </w:r>
      <w:r w:rsidR="005264EF">
        <w:rPr>
          <w:b/>
          <w:bCs/>
        </w:rPr>
        <w:t>at 3-6 months after</w:t>
      </w:r>
      <w:r w:rsidR="00CF56C2">
        <w:rPr>
          <w:b/>
          <w:bCs/>
        </w:rPr>
        <w:t xml:space="preserve"> reconstructive</w:t>
      </w:r>
      <w:r w:rsidR="007456BE" w:rsidRPr="007456BE">
        <w:rPr>
          <w:b/>
          <w:bCs/>
        </w:rPr>
        <w:t xml:space="preserve"> </w:t>
      </w:r>
      <w:r w:rsidR="00CF56C2">
        <w:rPr>
          <w:b/>
          <w:bCs/>
        </w:rPr>
        <w:t>POP</w:t>
      </w:r>
      <w:r w:rsidR="007456BE" w:rsidRPr="007456BE">
        <w:rPr>
          <w:b/>
          <w:bCs/>
        </w:rPr>
        <w:t xml:space="preserve"> </w:t>
      </w:r>
      <w:r w:rsidR="00AC7562">
        <w:rPr>
          <w:b/>
          <w:bCs/>
        </w:rPr>
        <w:t>s</w:t>
      </w:r>
      <w:r w:rsidR="007456BE" w:rsidRPr="007456BE">
        <w:rPr>
          <w:b/>
          <w:bCs/>
        </w:rPr>
        <w:t>urgery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800"/>
        <w:gridCol w:w="2340"/>
        <w:gridCol w:w="1075"/>
      </w:tblGrid>
      <w:tr w:rsidR="007456BE" w:rsidRPr="00D612CD" w14:paraId="7228C3E3" w14:textId="77777777" w:rsidTr="00BC6836">
        <w:tc>
          <w:tcPr>
            <w:tcW w:w="4135" w:type="dxa"/>
            <w:vAlign w:val="center"/>
          </w:tcPr>
          <w:p w14:paraId="6225810B" w14:textId="2C3AC6E3" w:rsidR="007456BE" w:rsidRPr="00D612CD" w:rsidRDefault="005264EF" w:rsidP="007456BE">
            <w:pPr>
              <w:rPr>
                <w:b/>
                <w:bCs/>
              </w:rPr>
            </w:pPr>
            <w:r>
              <w:rPr>
                <w:b/>
                <w:bCs/>
              </w:rPr>
              <w:t>Postoperative CRADI-8 score</w:t>
            </w:r>
            <w:r w:rsidR="005633CF">
              <w:rPr>
                <w:b/>
                <w:bCs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53D45FD5" w14:textId="45F39C83" w:rsidR="007456BE" w:rsidRPr="00D612CD" w:rsidRDefault="007456BE" w:rsidP="00AC7562">
            <w:pPr>
              <w:jc w:val="center"/>
              <w:rPr>
                <w:b/>
                <w:bCs/>
              </w:rPr>
            </w:pPr>
            <w:r w:rsidRPr="00D612CD">
              <w:rPr>
                <w:b/>
                <w:bCs/>
              </w:rPr>
              <w:t>Age Group</w:t>
            </w:r>
            <w:r w:rsidR="005633CF">
              <w:rPr>
                <w:b/>
                <w:bCs/>
              </w:rPr>
              <w:t>, y</w:t>
            </w:r>
            <w:r w:rsidR="004D1D21">
              <w:rPr>
                <w:b/>
                <w:bCs/>
              </w:rPr>
              <w:t>ea</w:t>
            </w:r>
            <w:r w:rsidR="005633CF">
              <w:rPr>
                <w:b/>
                <w:bCs/>
              </w:rPr>
              <w:t xml:space="preserve">rs </w:t>
            </w:r>
          </w:p>
        </w:tc>
        <w:tc>
          <w:tcPr>
            <w:tcW w:w="2340" w:type="dxa"/>
            <w:vAlign w:val="center"/>
          </w:tcPr>
          <w:p w14:paraId="156D4A3E" w14:textId="15DEDA0B" w:rsidR="007456BE" w:rsidRPr="00D612CD" w:rsidRDefault="007456BE" w:rsidP="00AC756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12CD">
              <w:rPr>
                <w:rFonts w:ascii="Calibri" w:hAnsi="Calibri" w:cs="Calibri"/>
                <w:b/>
                <w:bCs/>
              </w:rPr>
              <w:t xml:space="preserve">OR [95% </w:t>
            </w:r>
            <w:proofErr w:type="gramStart"/>
            <w:r w:rsidRPr="00D612CD">
              <w:rPr>
                <w:rFonts w:ascii="Calibri" w:hAnsi="Calibri" w:cs="Calibri"/>
                <w:b/>
                <w:bCs/>
              </w:rPr>
              <w:t>CI]</w:t>
            </w:r>
            <w:r w:rsidR="005264EF">
              <w:rPr>
                <w:rFonts w:ascii="Calibri" w:hAnsi="Calibri" w:cs="Calibri"/>
                <w:b/>
                <w:bCs/>
              </w:rPr>
              <w:t>*</w:t>
            </w:r>
            <w:proofErr w:type="gramEnd"/>
          </w:p>
        </w:tc>
        <w:tc>
          <w:tcPr>
            <w:tcW w:w="1075" w:type="dxa"/>
            <w:vAlign w:val="center"/>
          </w:tcPr>
          <w:p w14:paraId="1CC5FA87" w14:textId="10EB610A" w:rsidR="007456BE" w:rsidRPr="00D612CD" w:rsidRDefault="002C312E" w:rsidP="00AC7562">
            <w:pPr>
              <w:jc w:val="center"/>
              <w:rPr>
                <w:b/>
                <w:bCs/>
              </w:rPr>
            </w:pPr>
            <w:r w:rsidRPr="006B2C1E">
              <w:rPr>
                <w:b/>
                <w:bCs/>
                <w:i/>
                <w:iCs/>
              </w:rPr>
              <w:t>P</w:t>
            </w:r>
            <w:r w:rsidR="007456BE" w:rsidRPr="00D612CD">
              <w:rPr>
                <w:b/>
                <w:bCs/>
              </w:rPr>
              <w:t>-value</w:t>
            </w:r>
          </w:p>
        </w:tc>
      </w:tr>
      <w:tr w:rsidR="007456BE" w:rsidRPr="00D612CD" w14:paraId="51F56774" w14:textId="77777777" w:rsidTr="00BC6836">
        <w:trPr>
          <w:trHeight w:val="244"/>
        </w:trPr>
        <w:tc>
          <w:tcPr>
            <w:tcW w:w="4135" w:type="dxa"/>
            <w:vMerge w:val="restart"/>
            <w:vAlign w:val="center"/>
          </w:tcPr>
          <w:p w14:paraId="3B2FD754" w14:textId="317BA59B" w:rsidR="007456BE" w:rsidRPr="00D612CD" w:rsidRDefault="00CF56C2" w:rsidP="007456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CRADI-8 score </w:t>
            </w:r>
            <w:r w:rsidR="00BC6836">
              <w:rPr>
                <w:b/>
                <w:bCs/>
              </w:rPr>
              <w:t>&gt;0</w:t>
            </w:r>
          </w:p>
        </w:tc>
        <w:tc>
          <w:tcPr>
            <w:tcW w:w="1800" w:type="dxa"/>
            <w:vAlign w:val="center"/>
          </w:tcPr>
          <w:p w14:paraId="47362E35" w14:textId="31D57E5F" w:rsidR="007456BE" w:rsidRPr="00D612CD" w:rsidRDefault="00AC7562" w:rsidP="00AC7562">
            <w:pPr>
              <w:jc w:val="center"/>
            </w:pPr>
            <w:r>
              <w:rPr>
                <w:rFonts w:cstheme="minorHAnsi"/>
              </w:rPr>
              <w:t xml:space="preserve">≤ </w:t>
            </w:r>
            <w:r>
              <w:t>49</w:t>
            </w:r>
          </w:p>
        </w:tc>
        <w:tc>
          <w:tcPr>
            <w:tcW w:w="2340" w:type="dxa"/>
            <w:vAlign w:val="center"/>
          </w:tcPr>
          <w:p w14:paraId="3564958C" w14:textId="66A7B138" w:rsidR="007456BE" w:rsidRPr="00D612CD" w:rsidRDefault="00D7361E" w:rsidP="00AC7562">
            <w:pPr>
              <w:jc w:val="center"/>
            </w:pPr>
            <w:r>
              <w:t>reference</w:t>
            </w:r>
          </w:p>
        </w:tc>
        <w:tc>
          <w:tcPr>
            <w:tcW w:w="1075" w:type="dxa"/>
            <w:vAlign w:val="center"/>
          </w:tcPr>
          <w:p w14:paraId="6EC9E224" w14:textId="77777777" w:rsidR="007456BE" w:rsidRPr="00D612CD" w:rsidRDefault="007456BE" w:rsidP="00AC7562">
            <w:pPr>
              <w:jc w:val="center"/>
            </w:pPr>
          </w:p>
        </w:tc>
      </w:tr>
      <w:tr w:rsidR="007456BE" w:rsidRPr="00D612CD" w14:paraId="6477F957" w14:textId="77777777" w:rsidTr="00BC6836">
        <w:trPr>
          <w:trHeight w:val="244"/>
        </w:trPr>
        <w:tc>
          <w:tcPr>
            <w:tcW w:w="4135" w:type="dxa"/>
            <w:vMerge/>
            <w:vAlign w:val="center"/>
          </w:tcPr>
          <w:p w14:paraId="4E8EA807" w14:textId="77777777" w:rsidR="007456BE" w:rsidRPr="00D612CD" w:rsidRDefault="007456BE" w:rsidP="007456BE"/>
        </w:tc>
        <w:tc>
          <w:tcPr>
            <w:tcW w:w="1800" w:type="dxa"/>
            <w:vAlign w:val="center"/>
          </w:tcPr>
          <w:p w14:paraId="46092751" w14:textId="62579518" w:rsidR="007456BE" w:rsidRPr="00D612CD" w:rsidRDefault="007456BE" w:rsidP="00AC7562">
            <w:pPr>
              <w:jc w:val="center"/>
            </w:pPr>
            <w:r>
              <w:t>50</w:t>
            </w:r>
            <w:r w:rsidR="004E3C41">
              <w:t>-</w:t>
            </w:r>
            <w:r>
              <w:t>59</w:t>
            </w:r>
          </w:p>
        </w:tc>
        <w:tc>
          <w:tcPr>
            <w:tcW w:w="2340" w:type="dxa"/>
            <w:vAlign w:val="center"/>
          </w:tcPr>
          <w:p w14:paraId="51D0FB0B" w14:textId="28DE55BB" w:rsidR="007456BE" w:rsidRPr="00D612CD" w:rsidRDefault="007456BE" w:rsidP="00AC7562">
            <w:pPr>
              <w:jc w:val="center"/>
            </w:pPr>
            <w:r w:rsidRPr="00D612CD">
              <w:t>1.69 (1.08</w:t>
            </w:r>
            <w:r w:rsidR="004D1D21">
              <w:t>-</w:t>
            </w:r>
            <w:r w:rsidRPr="00D612CD">
              <w:t>2.66)</w:t>
            </w:r>
          </w:p>
        </w:tc>
        <w:tc>
          <w:tcPr>
            <w:tcW w:w="1075" w:type="dxa"/>
            <w:vAlign w:val="center"/>
          </w:tcPr>
          <w:p w14:paraId="593BC16B" w14:textId="748BA8DE" w:rsidR="007456BE" w:rsidRPr="00D612CD" w:rsidRDefault="007456BE" w:rsidP="00AC7562">
            <w:pPr>
              <w:jc w:val="center"/>
            </w:pPr>
            <w:r w:rsidRPr="00D612CD">
              <w:t>.022</w:t>
            </w:r>
          </w:p>
        </w:tc>
      </w:tr>
      <w:tr w:rsidR="007456BE" w:rsidRPr="00D612CD" w14:paraId="5FE00518" w14:textId="77777777" w:rsidTr="00BC6836">
        <w:trPr>
          <w:trHeight w:val="244"/>
        </w:trPr>
        <w:tc>
          <w:tcPr>
            <w:tcW w:w="4135" w:type="dxa"/>
            <w:vMerge/>
            <w:vAlign w:val="center"/>
          </w:tcPr>
          <w:p w14:paraId="24DEC5AA" w14:textId="77777777" w:rsidR="007456BE" w:rsidRPr="00D612CD" w:rsidRDefault="007456BE" w:rsidP="007456BE"/>
        </w:tc>
        <w:tc>
          <w:tcPr>
            <w:tcW w:w="1800" w:type="dxa"/>
            <w:vAlign w:val="center"/>
          </w:tcPr>
          <w:p w14:paraId="1151DCA8" w14:textId="34BB832D" w:rsidR="007456BE" w:rsidRPr="00D612CD" w:rsidRDefault="007456BE" w:rsidP="00AC7562">
            <w:pPr>
              <w:jc w:val="center"/>
            </w:pPr>
            <w:r>
              <w:t>60-69</w:t>
            </w:r>
          </w:p>
        </w:tc>
        <w:tc>
          <w:tcPr>
            <w:tcW w:w="2340" w:type="dxa"/>
            <w:vAlign w:val="center"/>
          </w:tcPr>
          <w:p w14:paraId="0C8AE0F7" w14:textId="2CDA46DC" w:rsidR="007456BE" w:rsidRPr="00D612CD" w:rsidRDefault="007456BE" w:rsidP="00AC7562">
            <w:pPr>
              <w:jc w:val="center"/>
            </w:pPr>
            <w:r w:rsidRPr="00D612CD">
              <w:t>2.02 (1.29</w:t>
            </w:r>
            <w:r w:rsidR="004D1D21">
              <w:t>-</w:t>
            </w:r>
            <w:r w:rsidRPr="00D612CD">
              <w:t>3.18)</w:t>
            </w:r>
          </w:p>
        </w:tc>
        <w:tc>
          <w:tcPr>
            <w:tcW w:w="1075" w:type="dxa"/>
            <w:vAlign w:val="center"/>
          </w:tcPr>
          <w:p w14:paraId="46E52598" w14:textId="4CDD234A" w:rsidR="007456BE" w:rsidRPr="00D612CD" w:rsidRDefault="007456BE" w:rsidP="00AC7562">
            <w:pPr>
              <w:jc w:val="center"/>
            </w:pPr>
            <w:r w:rsidRPr="00D612CD">
              <w:t>.002</w:t>
            </w:r>
          </w:p>
        </w:tc>
      </w:tr>
      <w:tr w:rsidR="007456BE" w:rsidRPr="00D612CD" w14:paraId="1C86C9EC" w14:textId="77777777" w:rsidTr="00BC6836">
        <w:trPr>
          <w:trHeight w:val="244"/>
        </w:trPr>
        <w:tc>
          <w:tcPr>
            <w:tcW w:w="4135" w:type="dxa"/>
            <w:vMerge/>
            <w:vAlign w:val="center"/>
          </w:tcPr>
          <w:p w14:paraId="69A565C8" w14:textId="77777777" w:rsidR="007456BE" w:rsidRPr="00D612CD" w:rsidRDefault="007456BE" w:rsidP="007456BE"/>
        </w:tc>
        <w:tc>
          <w:tcPr>
            <w:tcW w:w="1800" w:type="dxa"/>
            <w:vAlign w:val="center"/>
          </w:tcPr>
          <w:p w14:paraId="02B3335C" w14:textId="0E77B68F" w:rsidR="007456BE" w:rsidRPr="00D612CD" w:rsidRDefault="00AC7562" w:rsidP="00AC7562">
            <w:pPr>
              <w:jc w:val="center"/>
            </w:pPr>
            <w:r>
              <w:rPr>
                <w:rFonts w:cstheme="minorHAnsi"/>
              </w:rPr>
              <w:t>≥</w:t>
            </w:r>
            <w:r>
              <w:t xml:space="preserve"> 70</w:t>
            </w:r>
          </w:p>
        </w:tc>
        <w:tc>
          <w:tcPr>
            <w:tcW w:w="2340" w:type="dxa"/>
            <w:vAlign w:val="center"/>
          </w:tcPr>
          <w:p w14:paraId="093E8812" w14:textId="7B94BC5B" w:rsidR="007456BE" w:rsidRPr="00D612CD" w:rsidRDefault="007456BE" w:rsidP="00AC7562">
            <w:pPr>
              <w:jc w:val="center"/>
            </w:pPr>
            <w:r w:rsidRPr="00D612CD">
              <w:t>2.61 (1.34</w:t>
            </w:r>
            <w:r w:rsidR="004D1D21">
              <w:t>-</w:t>
            </w:r>
            <w:r w:rsidRPr="00D612CD">
              <w:t>5.27)</w:t>
            </w:r>
          </w:p>
        </w:tc>
        <w:tc>
          <w:tcPr>
            <w:tcW w:w="1075" w:type="dxa"/>
            <w:vAlign w:val="center"/>
          </w:tcPr>
          <w:p w14:paraId="3EF6C8EC" w14:textId="1681AAA5" w:rsidR="007456BE" w:rsidRPr="00D612CD" w:rsidRDefault="007456BE" w:rsidP="00AC7562">
            <w:pPr>
              <w:jc w:val="center"/>
            </w:pPr>
            <w:r w:rsidRPr="00D612CD">
              <w:t>.006</w:t>
            </w:r>
          </w:p>
        </w:tc>
      </w:tr>
      <w:tr w:rsidR="00AC7562" w:rsidRPr="00D612CD" w14:paraId="7CBB0DB2" w14:textId="77777777" w:rsidTr="00BC6836">
        <w:trPr>
          <w:trHeight w:val="244"/>
        </w:trPr>
        <w:tc>
          <w:tcPr>
            <w:tcW w:w="4135" w:type="dxa"/>
            <w:vMerge w:val="restart"/>
            <w:shd w:val="clear" w:color="auto" w:fill="auto"/>
            <w:vAlign w:val="center"/>
          </w:tcPr>
          <w:p w14:paraId="2F9ADB01" w14:textId="70628DC6" w:rsidR="00AC7562" w:rsidRPr="00373DBC" w:rsidRDefault="00CF56C2" w:rsidP="00AC7562">
            <w:pPr>
              <w:rPr>
                <w:b/>
                <w:bCs/>
              </w:rPr>
            </w:pPr>
            <w:r w:rsidRPr="00373DBC">
              <w:rPr>
                <w:b/>
                <w:bCs/>
              </w:rPr>
              <w:t>CRADI-8 o</w:t>
            </w:r>
            <w:r w:rsidR="00AC7562" w:rsidRPr="00373DBC">
              <w:rPr>
                <w:b/>
                <w:bCs/>
              </w:rPr>
              <w:t xml:space="preserve">bstructive </w:t>
            </w:r>
            <w:r w:rsidRPr="00373DBC">
              <w:rPr>
                <w:b/>
                <w:bCs/>
              </w:rPr>
              <w:t>subscale</w:t>
            </w:r>
            <w:r w:rsidR="005633CF" w:rsidRPr="00373DBC">
              <w:rPr>
                <w:b/>
                <w:bCs/>
              </w:rPr>
              <w:t xml:space="preserve"> </w:t>
            </w:r>
            <w:r w:rsidR="00BC6836" w:rsidRPr="00373DBC">
              <w:rPr>
                <w:b/>
                <w:bCs/>
              </w:rPr>
              <w:t>&gt;0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2D079C5" w14:textId="5F780B99" w:rsidR="00AC7562" w:rsidRPr="00373DBC" w:rsidRDefault="00AC7562" w:rsidP="00AC7562">
            <w:pPr>
              <w:jc w:val="center"/>
            </w:pPr>
            <w:r w:rsidRPr="00373DBC">
              <w:rPr>
                <w:rFonts w:cstheme="minorHAnsi"/>
              </w:rPr>
              <w:t xml:space="preserve">≤ </w:t>
            </w:r>
            <w:r w:rsidRPr="00373DBC">
              <w:t>49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2DC748C" w14:textId="54ACC6C0" w:rsidR="00AC7562" w:rsidRPr="00373DBC" w:rsidRDefault="00AC7562" w:rsidP="00AC7562">
            <w:pPr>
              <w:jc w:val="center"/>
            </w:pPr>
            <w:r w:rsidRPr="00373DBC">
              <w:t>reference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E7013FA" w14:textId="77777777" w:rsidR="00AC7562" w:rsidRPr="00373DBC" w:rsidRDefault="00AC7562" w:rsidP="00AC7562">
            <w:pPr>
              <w:jc w:val="center"/>
            </w:pPr>
          </w:p>
        </w:tc>
      </w:tr>
      <w:tr w:rsidR="00AC7562" w:rsidRPr="00D612CD" w14:paraId="11C88FF8" w14:textId="77777777" w:rsidTr="00BC6836">
        <w:trPr>
          <w:trHeight w:val="244"/>
        </w:trPr>
        <w:tc>
          <w:tcPr>
            <w:tcW w:w="4135" w:type="dxa"/>
            <w:vMerge/>
            <w:vAlign w:val="center"/>
          </w:tcPr>
          <w:p w14:paraId="31BA3CDB" w14:textId="77777777" w:rsidR="00AC7562" w:rsidRPr="00373DBC" w:rsidRDefault="00AC7562" w:rsidP="00AC7562"/>
        </w:tc>
        <w:tc>
          <w:tcPr>
            <w:tcW w:w="1800" w:type="dxa"/>
            <w:vAlign w:val="center"/>
          </w:tcPr>
          <w:p w14:paraId="50BD7141" w14:textId="73CF8190" w:rsidR="00AC7562" w:rsidRPr="00373DBC" w:rsidRDefault="00AC7562" w:rsidP="00AC7562">
            <w:pPr>
              <w:jc w:val="center"/>
            </w:pPr>
            <w:r w:rsidRPr="00373DBC">
              <w:t>50</w:t>
            </w:r>
            <w:r w:rsidR="004E3C41" w:rsidRPr="00373DBC">
              <w:t>-</w:t>
            </w:r>
            <w:r w:rsidRPr="00373DBC">
              <w:t>59</w:t>
            </w:r>
          </w:p>
        </w:tc>
        <w:tc>
          <w:tcPr>
            <w:tcW w:w="2340" w:type="dxa"/>
            <w:vAlign w:val="center"/>
          </w:tcPr>
          <w:p w14:paraId="0EAEA056" w14:textId="06DC4504" w:rsidR="00AC7562" w:rsidRPr="00373DBC" w:rsidRDefault="0057330A" w:rsidP="00AC7562">
            <w:pPr>
              <w:jc w:val="center"/>
            </w:pPr>
            <w:r w:rsidRPr="00373DBC">
              <w:t>1.16 (0.74 to 1.83)</w:t>
            </w:r>
          </w:p>
        </w:tc>
        <w:tc>
          <w:tcPr>
            <w:tcW w:w="1075" w:type="dxa"/>
            <w:vAlign w:val="center"/>
          </w:tcPr>
          <w:p w14:paraId="5C49AEED" w14:textId="6315279C" w:rsidR="00AC7562" w:rsidRPr="00373DBC" w:rsidRDefault="0057330A" w:rsidP="00AC7562">
            <w:pPr>
              <w:jc w:val="center"/>
            </w:pPr>
            <w:r w:rsidRPr="00373DBC">
              <w:t>.53</w:t>
            </w:r>
          </w:p>
        </w:tc>
      </w:tr>
      <w:tr w:rsidR="00AC7562" w:rsidRPr="00D612CD" w14:paraId="4B00175F" w14:textId="77777777" w:rsidTr="00BC6836">
        <w:trPr>
          <w:trHeight w:val="244"/>
        </w:trPr>
        <w:tc>
          <w:tcPr>
            <w:tcW w:w="4135" w:type="dxa"/>
            <w:vMerge/>
            <w:vAlign w:val="center"/>
          </w:tcPr>
          <w:p w14:paraId="20A55027" w14:textId="77777777" w:rsidR="00AC7562" w:rsidRPr="00373DBC" w:rsidRDefault="00AC7562" w:rsidP="00AC7562"/>
        </w:tc>
        <w:tc>
          <w:tcPr>
            <w:tcW w:w="1800" w:type="dxa"/>
            <w:vAlign w:val="center"/>
          </w:tcPr>
          <w:p w14:paraId="0100B293" w14:textId="3F6FA9E3" w:rsidR="00AC7562" w:rsidRPr="00373DBC" w:rsidRDefault="00AC7562" w:rsidP="00AC7562">
            <w:pPr>
              <w:jc w:val="center"/>
            </w:pPr>
            <w:r w:rsidRPr="00373DBC">
              <w:t>60-69</w:t>
            </w:r>
          </w:p>
        </w:tc>
        <w:tc>
          <w:tcPr>
            <w:tcW w:w="2340" w:type="dxa"/>
            <w:vAlign w:val="center"/>
          </w:tcPr>
          <w:p w14:paraId="12CF730B" w14:textId="429B3933" w:rsidR="00AC7562" w:rsidRPr="00373DBC" w:rsidRDefault="0057330A" w:rsidP="00AC7562">
            <w:pPr>
              <w:jc w:val="center"/>
            </w:pPr>
            <w:r w:rsidRPr="00373DBC">
              <w:t>1.14 (0.73 to 1.79)</w:t>
            </w:r>
          </w:p>
        </w:tc>
        <w:tc>
          <w:tcPr>
            <w:tcW w:w="1075" w:type="dxa"/>
            <w:vAlign w:val="center"/>
          </w:tcPr>
          <w:p w14:paraId="3B7D24F8" w14:textId="06DE1BCF" w:rsidR="00AC7562" w:rsidRPr="00373DBC" w:rsidRDefault="0057330A" w:rsidP="00AC7562">
            <w:pPr>
              <w:jc w:val="center"/>
            </w:pPr>
            <w:r w:rsidRPr="00373DBC">
              <w:t>.57</w:t>
            </w:r>
          </w:p>
        </w:tc>
      </w:tr>
      <w:tr w:rsidR="00AC7562" w:rsidRPr="00D612CD" w14:paraId="4C25C194" w14:textId="77777777" w:rsidTr="00BC6836">
        <w:trPr>
          <w:trHeight w:val="244"/>
        </w:trPr>
        <w:tc>
          <w:tcPr>
            <w:tcW w:w="4135" w:type="dxa"/>
            <w:vMerge/>
            <w:vAlign w:val="center"/>
          </w:tcPr>
          <w:p w14:paraId="35C91727" w14:textId="77777777" w:rsidR="00AC7562" w:rsidRPr="00373DBC" w:rsidRDefault="00AC7562" w:rsidP="00AC7562"/>
        </w:tc>
        <w:tc>
          <w:tcPr>
            <w:tcW w:w="1800" w:type="dxa"/>
            <w:vAlign w:val="center"/>
          </w:tcPr>
          <w:p w14:paraId="7E8A0EE0" w14:textId="42679CD5" w:rsidR="00AC7562" w:rsidRPr="00373DBC" w:rsidRDefault="00AC7562" w:rsidP="00AC7562">
            <w:pPr>
              <w:jc w:val="center"/>
            </w:pPr>
            <w:r w:rsidRPr="00373DBC">
              <w:rPr>
                <w:rFonts w:cstheme="minorHAnsi"/>
              </w:rPr>
              <w:t>≥</w:t>
            </w:r>
            <w:r w:rsidRPr="00373DBC">
              <w:t xml:space="preserve"> 70</w:t>
            </w:r>
          </w:p>
        </w:tc>
        <w:tc>
          <w:tcPr>
            <w:tcW w:w="2340" w:type="dxa"/>
            <w:vAlign w:val="center"/>
          </w:tcPr>
          <w:p w14:paraId="1169B42B" w14:textId="3491131E" w:rsidR="00AC7562" w:rsidRPr="00373DBC" w:rsidRDefault="0057330A" w:rsidP="00AC7562">
            <w:pPr>
              <w:jc w:val="center"/>
            </w:pPr>
            <w:r w:rsidRPr="00373DBC">
              <w:t>0.98 (0.50 to 1.87)</w:t>
            </w:r>
          </w:p>
        </w:tc>
        <w:tc>
          <w:tcPr>
            <w:tcW w:w="1075" w:type="dxa"/>
            <w:vAlign w:val="center"/>
          </w:tcPr>
          <w:p w14:paraId="1F3194CA" w14:textId="61122C0F" w:rsidR="00AC7562" w:rsidRPr="00373DBC" w:rsidRDefault="0057330A" w:rsidP="00AC7562">
            <w:pPr>
              <w:jc w:val="center"/>
            </w:pPr>
            <w:r w:rsidRPr="00373DBC">
              <w:t>.94</w:t>
            </w:r>
          </w:p>
        </w:tc>
      </w:tr>
      <w:tr w:rsidR="00AC7562" w:rsidRPr="00D612CD" w14:paraId="563C5DEB" w14:textId="77777777" w:rsidTr="00BC6836">
        <w:trPr>
          <w:trHeight w:val="245"/>
        </w:trPr>
        <w:tc>
          <w:tcPr>
            <w:tcW w:w="4135" w:type="dxa"/>
            <w:vMerge w:val="restart"/>
            <w:vAlign w:val="center"/>
          </w:tcPr>
          <w:p w14:paraId="1DAFD3C9" w14:textId="739A312B" w:rsidR="00AC7562" w:rsidRPr="00D612CD" w:rsidRDefault="005633CF" w:rsidP="00AC7562">
            <w:r>
              <w:rPr>
                <w:b/>
                <w:bCs/>
              </w:rPr>
              <w:t>CRADI-8 incontinence</w:t>
            </w:r>
            <w:r w:rsidRPr="00D612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subscale </w:t>
            </w:r>
            <w:r w:rsidR="00BC6836">
              <w:rPr>
                <w:b/>
                <w:bCs/>
              </w:rPr>
              <w:t>&gt;0</w:t>
            </w:r>
          </w:p>
        </w:tc>
        <w:tc>
          <w:tcPr>
            <w:tcW w:w="1800" w:type="dxa"/>
            <w:vAlign w:val="center"/>
          </w:tcPr>
          <w:p w14:paraId="7D5C8375" w14:textId="3A4AE8C7" w:rsidR="00AC7562" w:rsidRPr="00D612CD" w:rsidRDefault="00AC7562" w:rsidP="00AC7562">
            <w:pPr>
              <w:jc w:val="center"/>
            </w:pPr>
            <w:r>
              <w:rPr>
                <w:rFonts w:cstheme="minorHAnsi"/>
              </w:rPr>
              <w:t xml:space="preserve">≤ </w:t>
            </w:r>
            <w:r>
              <w:t>49</w:t>
            </w:r>
          </w:p>
        </w:tc>
        <w:tc>
          <w:tcPr>
            <w:tcW w:w="2340" w:type="dxa"/>
            <w:vAlign w:val="center"/>
          </w:tcPr>
          <w:p w14:paraId="612C1D9B" w14:textId="6A839EA8" w:rsidR="00AC7562" w:rsidRPr="00D612CD" w:rsidRDefault="00AC7562" w:rsidP="00AC7562">
            <w:pPr>
              <w:jc w:val="center"/>
            </w:pPr>
            <w:r>
              <w:t>reference</w:t>
            </w:r>
          </w:p>
        </w:tc>
        <w:tc>
          <w:tcPr>
            <w:tcW w:w="1075" w:type="dxa"/>
            <w:vAlign w:val="center"/>
          </w:tcPr>
          <w:p w14:paraId="7478B81E" w14:textId="77777777" w:rsidR="00AC7562" w:rsidRPr="00D612CD" w:rsidRDefault="00AC7562" w:rsidP="00AC7562">
            <w:pPr>
              <w:jc w:val="center"/>
            </w:pPr>
          </w:p>
        </w:tc>
      </w:tr>
      <w:tr w:rsidR="00AC7562" w:rsidRPr="00D612CD" w14:paraId="380BFBA2" w14:textId="77777777" w:rsidTr="00BC6836">
        <w:trPr>
          <w:trHeight w:val="244"/>
        </w:trPr>
        <w:tc>
          <w:tcPr>
            <w:tcW w:w="4135" w:type="dxa"/>
            <w:vMerge/>
            <w:vAlign w:val="center"/>
          </w:tcPr>
          <w:p w14:paraId="0D357891" w14:textId="77777777" w:rsidR="00AC7562" w:rsidRPr="00D612CD" w:rsidRDefault="00AC7562" w:rsidP="00AC7562"/>
        </w:tc>
        <w:tc>
          <w:tcPr>
            <w:tcW w:w="1800" w:type="dxa"/>
            <w:vAlign w:val="center"/>
          </w:tcPr>
          <w:p w14:paraId="575EF7D7" w14:textId="393B5279" w:rsidR="00AC7562" w:rsidRPr="00D612CD" w:rsidRDefault="00AC7562" w:rsidP="00AC7562">
            <w:pPr>
              <w:jc w:val="center"/>
            </w:pPr>
            <w:r>
              <w:t>50</w:t>
            </w:r>
            <w:r w:rsidR="004E3C41">
              <w:t>-</w:t>
            </w:r>
            <w:r>
              <w:t>59</w:t>
            </w:r>
          </w:p>
        </w:tc>
        <w:tc>
          <w:tcPr>
            <w:tcW w:w="2340" w:type="dxa"/>
            <w:vAlign w:val="center"/>
          </w:tcPr>
          <w:p w14:paraId="7156D08A" w14:textId="03567E5D" w:rsidR="00AC7562" w:rsidRPr="00D612CD" w:rsidRDefault="00AC7562" w:rsidP="00AC7562">
            <w:pPr>
              <w:jc w:val="center"/>
            </w:pPr>
            <w:r w:rsidRPr="007456BE">
              <w:t>2.09 (1.29</w:t>
            </w:r>
            <w:r w:rsidR="004D1D21">
              <w:t>-</w:t>
            </w:r>
            <w:r w:rsidRPr="007456BE">
              <w:t>3.45)</w:t>
            </w:r>
          </w:p>
        </w:tc>
        <w:tc>
          <w:tcPr>
            <w:tcW w:w="1075" w:type="dxa"/>
            <w:vAlign w:val="center"/>
          </w:tcPr>
          <w:p w14:paraId="2A8B2B61" w14:textId="7ACC3A5C" w:rsidR="00AC7562" w:rsidRPr="00D612CD" w:rsidRDefault="00AC7562" w:rsidP="00AC7562">
            <w:pPr>
              <w:jc w:val="center"/>
            </w:pPr>
            <w:r w:rsidRPr="007456BE">
              <w:t>.003</w:t>
            </w:r>
          </w:p>
        </w:tc>
      </w:tr>
      <w:tr w:rsidR="00AC7562" w:rsidRPr="00D612CD" w14:paraId="3B3C878F" w14:textId="77777777" w:rsidTr="00BC6836">
        <w:trPr>
          <w:trHeight w:val="244"/>
        </w:trPr>
        <w:tc>
          <w:tcPr>
            <w:tcW w:w="4135" w:type="dxa"/>
            <w:vMerge/>
            <w:vAlign w:val="center"/>
          </w:tcPr>
          <w:p w14:paraId="3D3E1791" w14:textId="77777777" w:rsidR="00AC7562" w:rsidRPr="00D612CD" w:rsidRDefault="00AC7562" w:rsidP="00AC7562"/>
        </w:tc>
        <w:tc>
          <w:tcPr>
            <w:tcW w:w="1800" w:type="dxa"/>
            <w:vAlign w:val="center"/>
          </w:tcPr>
          <w:p w14:paraId="121AEEEB" w14:textId="2F9174CD" w:rsidR="00AC7562" w:rsidRPr="00D612CD" w:rsidRDefault="00AC7562" w:rsidP="00AC7562">
            <w:pPr>
              <w:jc w:val="center"/>
            </w:pPr>
            <w:r>
              <w:t>60-69</w:t>
            </w:r>
          </w:p>
        </w:tc>
        <w:tc>
          <w:tcPr>
            <w:tcW w:w="2340" w:type="dxa"/>
            <w:vAlign w:val="center"/>
          </w:tcPr>
          <w:p w14:paraId="2E4C6DA9" w14:textId="07E7DE07" w:rsidR="00AC7562" w:rsidRPr="00D612CD" w:rsidRDefault="00AC7562" w:rsidP="00AC7562">
            <w:pPr>
              <w:jc w:val="center"/>
            </w:pPr>
            <w:r w:rsidRPr="007456BE">
              <w:t>2.68 (1.68</w:t>
            </w:r>
            <w:r w:rsidR="004D1D21">
              <w:t>-</w:t>
            </w:r>
            <w:r w:rsidRPr="007456BE">
              <w:t>4.39)</w:t>
            </w:r>
          </w:p>
        </w:tc>
        <w:tc>
          <w:tcPr>
            <w:tcW w:w="1075" w:type="dxa"/>
            <w:vAlign w:val="center"/>
          </w:tcPr>
          <w:p w14:paraId="4517C064" w14:textId="653D56BB" w:rsidR="00AC7562" w:rsidRPr="00D612CD" w:rsidRDefault="00AC7562" w:rsidP="00AC7562">
            <w:pPr>
              <w:jc w:val="center"/>
            </w:pPr>
            <w:r w:rsidRPr="007456BE">
              <w:t>&lt;.001</w:t>
            </w:r>
          </w:p>
        </w:tc>
      </w:tr>
      <w:tr w:rsidR="00AC7562" w:rsidRPr="00D612CD" w14:paraId="32EFB1E0" w14:textId="77777777" w:rsidTr="00BC6836">
        <w:trPr>
          <w:trHeight w:val="244"/>
        </w:trPr>
        <w:tc>
          <w:tcPr>
            <w:tcW w:w="4135" w:type="dxa"/>
            <w:vMerge/>
            <w:vAlign w:val="center"/>
          </w:tcPr>
          <w:p w14:paraId="091277EE" w14:textId="77777777" w:rsidR="00AC7562" w:rsidRPr="00D612CD" w:rsidRDefault="00AC7562" w:rsidP="00AC7562"/>
        </w:tc>
        <w:tc>
          <w:tcPr>
            <w:tcW w:w="1800" w:type="dxa"/>
            <w:vAlign w:val="center"/>
          </w:tcPr>
          <w:p w14:paraId="248FAE38" w14:textId="38431A50" w:rsidR="00AC7562" w:rsidRPr="00D612CD" w:rsidRDefault="00AC7562" w:rsidP="00AC7562">
            <w:pPr>
              <w:jc w:val="center"/>
            </w:pPr>
            <w:r>
              <w:rPr>
                <w:rFonts w:cstheme="minorHAnsi"/>
              </w:rPr>
              <w:t>≥</w:t>
            </w:r>
            <w:r>
              <w:t xml:space="preserve"> 70</w:t>
            </w:r>
          </w:p>
        </w:tc>
        <w:tc>
          <w:tcPr>
            <w:tcW w:w="2340" w:type="dxa"/>
            <w:vAlign w:val="center"/>
          </w:tcPr>
          <w:p w14:paraId="371B5C22" w14:textId="7D3539DE" w:rsidR="00AC7562" w:rsidRPr="00D612CD" w:rsidRDefault="00AC7562" w:rsidP="00AC7562">
            <w:pPr>
              <w:jc w:val="center"/>
            </w:pPr>
            <w:r w:rsidRPr="007456BE">
              <w:t>2.71 (1.40</w:t>
            </w:r>
            <w:r w:rsidR="004D1D21">
              <w:t>-</w:t>
            </w:r>
            <w:r w:rsidRPr="007456BE">
              <w:t>5.27)</w:t>
            </w:r>
          </w:p>
        </w:tc>
        <w:tc>
          <w:tcPr>
            <w:tcW w:w="1075" w:type="dxa"/>
            <w:vAlign w:val="center"/>
          </w:tcPr>
          <w:p w14:paraId="2FAA4A43" w14:textId="7DF9F61A" w:rsidR="00AC7562" w:rsidRPr="00D612CD" w:rsidRDefault="00AC7562" w:rsidP="00AC7562">
            <w:pPr>
              <w:jc w:val="center"/>
            </w:pPr>
            <w:r w:rsidRPr="007456BE">
              <w:t>.003</w:t>
            </w:r>
          </w:p>
        </w:tc>
      </w:tr>
      <w:tr w:rsidR="00AC7562" w:rsidRPr="00D612CD" w14:paraId="59A9F44D" w14:textId="77777777" w:rsidTr="00BC6836">
        <w:trPr>
          <w:trHeight w:val="244"/>
        </w:trPr>
        <w:tc>
          <w:tcPr>
            <w:tcW w:w="4135" w:type="dxa"/>
            <w:vMerge w:val="restart"/>
            <w:vAlign w:val="center"/>
          </w:tcPr>
          <w:p w14:paraId="57E361F2" w14:textId="6FA4D13F" w:rsidR="00AC7562" w:rsidRPr="00D612CD" w:rsidRDefault="005633CF" w:rsidP="00AC7562">
            <w:r>
              <w:rPr>
                <w:b/>
                <w:bCs/>
              </w:rPr>
              <w:t xml:space="preserve">CRADI-8 irritative subscale </w:t>
            </w:r>
            <w:r w:rsidR="00BC6836">
              <w:rPr>
                <w:rFonts w:cstheme="minorHAnsi"/>
                <w:b/>
                <w:bCs/>
              </w:rPr>
              <w:t>&gt;</w:t>
            </w:r>
            <w:r w:rsidR="00BC6836">
              <w:rPr>
                <w:b/>
                <w:bCs/>
              </w:rPr>
              <w:t>0</w:t>
            </w:r>
          </w:p>
        </w:tc>
        <w:tc>
          <w:tcPr>
            <w:tcW w:w="1800" w:type="dxa"/>
            <w:vAlign w:val="center"/>
          </w:tcPr>
          <w:p w14:paraId="493158E1" w14:textId="71BD7FB1" w:rsidR="00AC7562" w:rsidRPr="00D612CD" w:rsidRDefault="00AC7562" w:rsidP="00AC7562">
            <w:pPr>
              <w:jc w:val="center"/>
            </w:pPr>
            <w:r>
              <w:rPr>
                <w:rFonts w:cstheme="minorHAnsi"/>
              </w:rPr>
              <w:t xml:space="preserve">≤ </w:t>
            </w:r>
            <w:r>
              <w:t>49</w:t>
            </w:r>
          </w:p>
        </w:tc>
        <w:tc>
          <w:tcPr>
            <w:tcW w:w="2340" w:type="dxa"/>
            <w:vAlign w:val="center"/>
          </w:tcPr>
          <w:p w14:paraId="052B9306" w14:textId="538014C1" w:rsidR="00AC7562" w:rsidRPr="00D612CD" w:rsidRDefault="00AC7562" w:rsidP="00AC7562">
            <w:pPr>
              <w:jc w:val="center"/>
            </w:pPr>
            <w:r>
              <w:t>reference</w:t>
            </w:r>
          </w:p>
        </w:tc>
        <w:tc>
          <w:tcPr>
            <w:tcW w:w="1075" w:type="dxa"/>
            <w:vAlign w:val="center"/>
          </w:tcPr>
          <w:p w14:paraId="73B3F424" w14:textId="77777777" w:rsidR="00AC7562" w:rsidRPr="00D612CD" w:rsidRDefault="00AC7562" w:rsidP="00AC7562">
            <w:pPr>
              <w:jc w:val="center"/>
            </w:pPr>
          </w:p>
        </w:tc>
      </w:tr>
      <w:tr w:rsidR="00AC7562" w:rsidRPr="00D612CD" w14:paraId="781B206B" w14:textId="77777777" w:rsidTr="00BC6836">
        <w:trPr>
          <w:trHeight w:val="244"/>
        </w:trPr>
        <w:tc>
          <w:tcPr>
            <w:tcW w:w="4135" w:type="dxa"/>
            <w:vMerge/>
            <w:vAlign w:val="center"/>
          </w:tcPr>
          <w:p w14:paraId="2C51F619" w14:textId="77777777" w:rsidR="00AC7562" w:rsidRPr="00D612CD" w:rsidRDefault="00AC7562" w:rsidP="00AC7562"/>
        </w:tc>
        <w:tc>
          <w:tcPr>
            <w:tcW w:w="1800" w:type="dxa"/>
            <w:vAlign w:val="center"/>
          </w:tcPr>
          <w:p w14:paraId="5F5AF1D3" w14:textId="0AF33746" w:rsidR="00AC7562" w:rsidRPr="00D612CD" w:rsidRDefault="00AC7562" w:rsidP="00AC7562">
            <w:pPr>
              <w:jc w:val="center"/>
            </w:pPr>
            <w:r>
              <w:t>50</w:t>
            </w:r>
            <w:r w:rsidR="004E3C41">
              <w:t>-</w:t>
            </w:r>
            <w:r>
              <w:t>59</w:t>
            </w:r>
          </w:p>
        </w:tc>
        <w:tc>
          <w:tcPr>
            <w:tcW w:w="2340" w:type="dxa"/>
            <w:vAlign w:val="center"/>
          </w:tcPr>
          <w:p w14:paraId="3EFC1633" w14:textId="4040BC26" w:rsidR="00AC7562" w:rsidRPr="00D612CD" w:rsidRDefault="00AC7562" w:rsidP="00AC7562">
            <w:pPr>
              <w:jc w:val="center"/>
            </w:pPr>
            <w:r w:rsidRPr="007456BE">
              <w:t>0.71 (0.44</w:t>
            </w:r>
            <w:r w:rsidR="004D1D21">
              <w:t>-</w:t>
            </w:r>
            <w:r w:rsidRPr="007456BE">
              <w:t>1.14)</w:t>
            </w:r>
          </w:p>
        </w:tc>
        <w:tc>
          <w:tcPr>
            <w:tcW w:w="1075" w:type="dxa"/>
            <w:vAlign w:val="center"/>
          </w:tcPr>
          <w:p w14:paraId="67EC879A" w14:textId="13D92D20" w:rsidR="00AC7562" w:rsidRPr="00D612CD" w:rsidRDefault="00AC7562" w:rsidP="00AC7562">
            <w:pPr>
              <w:jc w:val="center"/>
            </w:pPr>
            <w:r w:rsidRPr="007456BE">
              <w:t>.15</w:t>
            </w:r>
          </w:p>
        </w:tc>
      </w:tr>
      <w:tr w:rsidR="00AC7562" w:rsidRPr="00D612CD" w14:paraId="272AB43D" w14:textId="77777777" w:rsidTr="00BC6836">
        <w:trPr>
          <w:trHeight w:val="244"/>
        </w:trPr>
        <w:tc>
          <w:tcPr>
            <w:tcW w:w="4135" w:type="dxa"/>
            <w:vMerge/>
            <w:vAlign w:val="center"/>
          </w:tcPr>
          <w:p w14:paraId="7A8FBDFE" w14:textId="77777777" w:rsidR="00AC7562" w:rsidRPr="00D612CD" w:rsidRDefault="00AC7562" w:rsidP="00AC7562"/>
        </w:tc>
        <w:tc>
          <w:tcPr>
            <w:tcW w:w="1800" w:type="dxa"/>
            <w:vAlign w:val="center"/>
          </w:tcPr>
          <w:p w14:paraId="7778B700" w14:textId="62AE02A6" w:rsidR="00AC7562" w:rsidRPr="00D612CD" w:rsidRDefault="00AC7562" w:rsidP="00AC7562">
            <w:pPr>
              <w:jc w:val="center"/>
            </w:pPr>
            <w:r>
              <w:t>60-69</w:t>
            </w:r>
          </w:p>
        </w:tc>
        <w:tc>
          <w:tcPr>
            <w:tcW w:w="2340" w:type="dxa"/>
            <w:vAlign w:val="center"/>
          </w:tcPr>
          <w:p w14:paraId="6D117342" w14:textId="0DA4D8B4" w:rsidR="00AC7562" w:rsidRPr="00D612CD" w:rsidRDefault="00AC7562" w:rsidP="00AC7562">
            <w:pPr>
              <w:jc w:val="center"/>
            </w:pPr>
            <w:r w:rsidRPr="007456BE">
              <w:t>0.89 (0.57</w:t>
            </w:r>
            <w:r w:rsidR="004D1D21">
              <w:t>-</w:t>
            </w:r>
            <w:r w:rsidRPr="007456BE">
              <w:t>1.41)</w:t>
            </w:r>
          </w:p>
        </w:tc>
        <w:tc>
          <w:tcPr>
            <w:tcW w:w="1075" w:type="dxa"/>
            <w:vAlign w:val="center"/>
          </w:tcPr>
          <w:p w14:paraId="517F9958" w14:textId="081A2E16" w:rsidR="00AC7562" w:rsidRPr="00D612CD" w:rsidRDefault="00AC7562" w:rsidP="00AC7562">
            <w:pPr>
              <w:jc w:val="center"/>
            </w:pPr>
            <w:r w:rsidRPr="007456BE">
              <w:t>.62</w:t>
            </w:r>
          </w:p>
        </w:tc>
      </w:tr>
      <w:tr w:rsidR="00AC7562" w:rsidRPr="00D612CD" w14:paraId="30EC37B8" w14:textId="77777777" w:rsidTr="00BC6836">
        <w:trPr>
          <w:trHeight w:val="244"/>
        </w:trPr>
        <w:tc>
          <w:tcPr>
            <w:tcW w:w="4135" w:type="dxa"/>
            <w:vMerge/>
            <w:vAlign w:val="center"/>
          </w:tcPr>
          <w:p w14:paraId="4E61BDE2" w14:textId="77777777" w:rsidR="00AC7562" w:rsidRPr="00D612CD" w:rsidRDefault="00AC7562" w:rsidP="00AC7562"/>
        </w:tc>
        <w:tc>
          <w:tcPr>
            <w:tcW w:w="1800" w:type="dxa"/>
            <w:vAlign w:val="center"/>
          </w:tcPr>
          <w:p w14:paraId="16BE66A3" w14:textId="04CC7AF7" w:rsidR="00AC7562" w:rsidRPr="00D612CD" w:rsidRDefault="00AC7562" w:rsidP="00AC7562">
            <w:pPr>
              <w:jc w:val="center"/>
            </w:pPr>
            <w:r>
              <w:rPr>
                <w:rFonts w:cstheme="minorHAnsi"/>
              </w:rPr>
              <w:t>≥</w:t>
            </w:r>
            <w:r>
              <w:t xml:space="preserve"> 70</w:t>
            </w:r>
          </w:p>
        </w:tc>
        <w:tc>
          <w:tcPr>
            <w:tcW w:w="2340" w:type="dxa"/>
            <w:vAlign w:val="center"/>
          </w:tcPr>
          <w:p w14:paraId="21744565" w14:textId="6F66BA69" w:rsidR="00AC7562" w:rsidRPr="00D612CD" w:rsidRDefault="00AC7562" w:rsidP="00AC7562">
            <w:pPr>
              <w:jc w:val="center"/>
            </w:pPr>
            <w:r w:rsidRPr="007456BE">
              <w:t>0.61 (0.30</w:t>
            </w:r>
            <w:r w:rsidR="004D1D21">
              <w:t>-</w:t>
            </w:r>
            <w:r w:rsidRPr="007456BE">
              <w:t>1.23)</w:t>
            </w:r>
          </w:p>
        </w:tc>
        <w:tc>
          <w:tcPr>
            <w:tcW w:w="1075" w:type="dxa"/>
            <w:vAlign w:val="center"/>
          </w:tcPr>
          <w:p w14:paraId="049706CA" w14:textId="530A45BB" w:rsidR="00AC7562" w:rsidRPr="00D612CD" w:rsidRDefault="00AC7562" w:rsidP="00AC7562">
            <w:pPr>
              <w:jc w:val="center"/>
            </w:pPr>
            <w:r w:rsidRPr="007456BE">
              <w:t>.18</w:t>
            </w:r>
          </w:p>
        </w:tc>
      </w:tr>
      <w:tr w:rsidR="007456BE" w:rsidRPr="00D612CD" w14:paraId="36B1D925" w14:textId="77777777" w:rsidTr="00D612CD">
        <w:trPr>
          <w:trHeight w:val="498"/>
        </w:trPr>
        <w:tc>
          <w:tcPr>
            <w:tcW w:w="9350" w:type="dxa"/>
            <w:gridSpan w:val="4"/>
            <w:vAlign w:val="center"/>
          </w:tcPr>
          <w:p w14:paraId="58071EEC" w14:textId="30C73B5C" w:rsidR="007456BE" w:rsidRDefault="005264EF" w:rsidP="007456BE">
            <w:pPr>
              <w:rPr>
                <w:rFonts w:ascii="Calibri" w:hAnsi="Calibri" w:cs="Calibri"/>
              </w:rPr>
            </w:pPr>
            <w:r>
              <w:t>*</w:t>
            </w:r>
            <w:r w:rsidR="00415BD4">
              <w:rPr>
                <w:rFonts w:ascii="Calibri" w:hAnsi="Calibri" w:cs="Calibri"/>
              </w:rPr>
              <w:t>Adjusted</w:t>
            </w:r>
            <w:r w:rsidR="00415BD4" w:rsidRPr="00D612CD">
              <w:rPr>
                <w:rFonts w:ascii="Calibri" w:hAnsi="Calibri" w:cs="Calibri"/>
              </w:rPr>
              <w:t xml:space="preserve"> </w:t>
            </w:r>
            <w:r w:rsidR="007456BE" w:rsidRPr="00D612CD">
              <w:rPr>
                <w:rFonts w:ascii="Calibri" w:hAnsi="Calibri" w:cs="Calibri"/>
              </w:rPr>
              <w:t xml:space="preserve">for </w:t>
            </w:r>
            <w:r w:rsidR="00CF56C2">
              <w:rPr>
                <w:rFonts w:ascii="Calibri" w:hAnsi="Calibri" w:cs="Calibri"/>
              </w:rPr>
              <w:t>b</w:t>
            </w:r>
            <w:r w:rsidR="007456BE" w:rsidRPr="00D612CD">
              <w:rPr>
                <w:rFonts w:ascii="Calibri" w:hAnsi="Calibri" w:cs="Calibri"/>
              </w:rPr>
              <w:t xml:space="preserve">aseline CRADI-8 score and </w:t>
            </w:r>
            <w:r w:rsidR="00CF56C2">
              <w:rPr>
                <w:rFonts w:ascii="Calibri" w:hAnsi="Calibri" w:cs="Calibri"/>
              </w:rPr>
              <w:t>original participant c</w:t>
            </w:r>
            <w:r w:rsidR="007456BE" w:rsidRPr="00D612CD">
              <w:rPr>
                <w:rFonts w:ascii="Calibri" w:hAnsi="Calibri" w:cs="Calibri"/>
              </w:rPr>
              <w:t xml:space="preserve">linical </w:t>
            </w:r>
            <w:r w:rsidR="00CF56C2">
              <w:rPr>
                <w:rFonts w:ascii="Calibri" w:hAnsi="Calibri" w:cs="Calibri"/>
              </w:rPr>
              <w:t>t</w:t>
            </w:r>
            <w:r w:rsidR="007456BE" w:rsidRPr="00D612CD">
              <w:rPr>
                <w:rFonts w:ascii="Calibri" w:hAnsi="Calibri" w:cs="Calibri"/>
              </w:rPr>
              <w:t>rial</w:t>
            </w:r>
            <w:r w:rsidR="00CF56C2">
              <w:rPr>
                <w:rFonts w:ascii="Calibri" w:hAnsi="Calibri" w:cs="Calibri"/>
              </w:rPr>
              <w:t xml:space="preserve"> </w:t>
            </w:r>
          </w:p>
          <w:p w14:paraId="347CE6DF" w14:textId="463FEF0B" w:rsidR="005264EF" w:rsidRPr="00D612CD" w:rsidRDefault="005264EF" w:rsidP="007456BE">
            <w:r w:rsidRPr="001E0339">
              <w:t>CRADI-8,</w:t>
            </w:r>
            <w:r>
              <w:rPr>
                <w:b/>
                <w:bCs/>
              </w:rPr>
              <w:t xml:space="preserve"> </w:t>
            </w:r>
            <w:r>
              <w:t>Colorectal Anal Distress Inventory-8</w:t>
            </w:r>
          </w:p>
        </w:tc>
      </w:tr>
    </w:tbl>
    <w:p w14:paraId="30C23205" w14:textId="77777777" w:rsidR="006A6895" w:rsidRDefault="006A6895">
      <w:pPr>
        <w:rPr>
          <w:b/>
          <w:bCs/>
        </w:rPr>
      </w:pPr>
    </w:p>
    <w:p w14:paraId="57993776" w14:textId="77777777" w:rsidR="00892D30" w:rsidRDefault="00892D30">
      <w:pPr>
        <w:rPr>
          <w:b/>
          <w:bCs/>
        </w:rPr>
      </w:pPr>
    </w:p>
    <w:p w14:paraId="2EFBDBC5" w14:textId="77777777" w:rsidR="006521C1" w:rsidRDefault="006521C1">
      <w:pPr>
        <w:rPr>
          <w:b/>
          <w:bCs/>
        </w:rPr>
      </w:pPr>
    </w:p>
    <w:p w14:paraId="4A76F93F" w14:textId="77777777" w:rsidR="00892D30" w:rsidRDefault="00892D30">
      <w:pPr>
        <w:rPr>
          <w:b/>
          <w:bCs/>
        </w:rPr>
      </w:pPr>
    </w:p>
    <w:p w14:paraId="37BDD647" w14:textId="77777777" w:rsidR="00166407" w:rsidRPr="00166407" w:rsidRDefault="00166407" w:rsidP="00166407">
      <w:pPr>
        <w:tabs>
          <w:tab w:val="left" w:pos="7665"/>
        </w:tabs>
      </w:pPr>
    </w:p>
    <w:sectPr w:rsidR="00166407" w:rsidRPr="00166407" w:rsidSect="00DF3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A5B59"/>
    <w:multiLevelType w:val="hybridMultilevel"/>
    <w:tmpl w:val="54EE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83F79"/>
    <w:multiLevelType w:val="hybridMultilevel"/>
    <w:tmpl w:val="927C2E42"/>
    <w:lvl w:ilvl="0" w:tplc="0409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1969436171">
    <w:abstractNumId w:val="1"/>
  </w:num>
  <w:num w:numId="2" w16cid:durableId="76495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07"/>
    <w:rsid w:val="00002A5B"/>
    <w:rsid w:val="0000408E"/>
    <w:rsid w:val="00065AFF"/>
    <w:rsid w:val="000D2D3E"/>
    <w:rsid w:val="00147B87"/>
    <w:rsid w:val="00166407"/>
    <w:rsid w:val="001B0AAB"/>
    <w:rsid w:val="001B5ABB"/>
    <w:rsid w:val="001E0339"/>
    <w:rsid w:val="00217FA9"/>
    <w:rsid w:val="00252B7C"/>
    <w:rsid w:val="00292EC7"/>
    <w:rsid w:val="002945A2"/>
    <w:rsid w:val="002A0307"/>
    <w:rsid w:val="002C312E"/>
    <w:rsid w:val="00373DBC"/>
    <w:rsid w:val="003B23F4"/>
    <w:rsid w:val="00415BD4"/>
    <w:rsid w:val="0042024A"/>
    <w:rsid w:val="00425DFB"/>
    <w:rsid w:val="00471F00"/>
    <w:rsid w:val="004C4423"/>
    <w:rsid w:val="004D1D21"/>
    <w:rsid w:val="004E3C41"/>
    <w:rsid w:val="004F43CD"/>
    <w:rsid w:val="005264EF"/>
    <w:rsid w:val="0055394F"/>
    <w:rsid w:val="005633CF"/>
    <w:rsid w:val="0057330A"/>
    <w:rsid w:val="005A79CB"/>
    <w:rsid w:val="00620E54"/>
    <w:rsid w:val="00651C98"/>
    <w:rsid w:val="006521C1"/>
    <w:rsid w:val="00653249"/>
    <w:rsid w:val="00656EAC"/>
    <w:rsid w:val="00662753"/>
    <w:rsid w:val="00664273"/>
    <w:rsid w:val="00676DEC"/>
    <w:rsid w:val="006A6895"/>
    <w:rsid w:val="006B2C1E"/>
    <w:rsid w:val="006B7ED8"/>
    <w:rsid w:val="006C51D1"/>
    <w:rsid w:val="007456BE"/>
    <w:rsid w:val="00785C4E"/>
    <w:rsid w:val="007B7E49"/>
    <w:rsid w:val="007D22CC"/>
    <w:rsid w:val="007F500D"/>
    <w:rsid w:val="00817A96"/>
    <w:rsid w:val="00843AF8"/>
    <w:rsid w:val="00885CEB"/>
    <w:rsid w:val="00892D30"/>
    <w:rsid w:val="008C1C09"/>
    <w:rsid w:val="008C736F"/>
    <w:rsid w:val="008E05B9"/>
    <w:rsid w:val="008F348F"/>
    <w:rsid w:val="008F3C5C"/>
    <w:rsid w:val="0094366C"/>
    <w:rsid w:val="009455AF"/>
    <w:rsid w:val="00946E5D"/>
    <w:rsid w:val="00965C1D"/>
    <w:rsid w:val="009D14A9"/>
    <w:rsid w:val="00A3369B"/>
    <w:rsid w:val="00A503C5"/>
    <w:rsid w:val="00AC7562"/>
    <w:rsid w:val="00B2759F"/>
    <w:rsid w:val="00B323B9"/>
    <w:rsid w:val="00B56F1A"/>
    <w:rsid w:val="00B665E8"/>
    <w:rsid w:val="00B74D6E"/>
    <w:rsid w:val="00BC6836"/>
    <w:rsid w:val="00BD3A02"/>
    <w:rsid w:val="00BE0D1C"/>
    <w:rsid w:val="00C17647"/>
    <w:rsid w:val="00C32259"/>
    <w:rsid w:val="00C4118D"/>
    <w:rsid w:val="00C453C2"/>
    <w:rsid w:val="00C745AB"/>
    <w:rsid w:val="00C84B65"/>
    <w:rsid w:val="00C94225"/>
    <w:rsid w:val="00CF56C2"/>
    <w:rsid w:val="00D009C9"/>
    <w:rsid w:val="00D60257"/>
    <w:rsid w:val="00D612CD"/>
    <w:rsid w:val="00D7361E"/>
    <w:rsid w:val="00D745EF"/>
    <w:rsid w:val="00DB3329"/>
    <w:rsid w:val="00DF37D1"/>
    <w:rsid w:val="00E00301"/>
    <w:rsid w:val="00E06375"/>
    <w:rsid w:val="00E736D5"/>
    <w:rsid w:val="00EB77AC"/>
    <w:rsid w:val="00EC2905"/>
    <w:rsid w:val="00EC6C4F"/>
    <w:rsid w:val="00ED3CFD"/>
    <w:rsid w:val="00EF353A"/>
    <w:rsid w:val="00F32C00"/>
    <w:rsid w:val="00F35E5A"/>
    <w:rsid w:val="00F4024D"/>
    <w:rsid w:val="00F4399E"/>
    <w:rsid w:val="00F922A1"/>
    <w:rsid w:val="00F94709"/>
    <w:rsid w:val="00FB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41995"/>
  <w15:chartTrackingRefBased/>
  <w15:docId w15:val="{FF5179E6-6CF5-0842-93F3-B1A76435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ody CS)"/>
        <w:kern w:val="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407"/>
    <w:pPr>
      <w:ind w:left="720"/>
      <w:contextualSpacing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66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407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407"/>
    <w:rPr>
      <w:rFonts w:ascii="Times New Roman" w:eastAsia="Times New Roman" w:hAnsi="Times New Roman" w:cs="Times New Roman"/>
      <w:kern w:val="0"/>
      <w:szCs w:val="20"/>
      <w14:ligatures w14:val="none"/>
    </w:rPr>
  </w:style>
  <w:style w:type="table" w:styleId="TableGrid">
    <w:name w:val="Table Grid"/>
    <w:basedOn w:val="TableNormal"/>
    <w:uiPriority w:val="39"/>
    <w:rsid w:val="00D74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C1C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C09"/>
    <w:rPr>
      <w:rFonts w:asciiTheme="minorHAnsi" w:eastAsiaTheme="minorHAnsi" w:hAnsiTheme="minorHAnsi" w:cs="Times New Roman (Body CS)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C09"/>
    <w:rPr>
      <w:rFonts w:ascii="Times New Roman" w:eastAsia="Times New Roman" w:hAnsi="Times New Roman" w:cs="Times New Roman"/>
      <w:b/>
      <w:bCs/>
      <w:kern w:val="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5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5E8"/>
    <w:rPr>
      <w:rFonts w:ascii="Segoe UI" w:hAnsi="Segoe UI" w:cs="Segoe UI"/>
      <w:sz w:val="18"/>
      <w:szCs w:val="18"/>
    </w:rPr>
  </w:style>
  <w:style w:type="character" w:customStyle="1" w:styleId="mgtfootnotemarks">
    <w:name w:val="m_gt_footnote_marks"/>
    <w:basedOn w:val="DefaultParagraphFont"/>
    <w:rsid w:val="007F5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3EC56C-1A60-4D7B-9960-F1028F4D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Kent, Laura M</dc:creator>
  <cp:keywords/>
  <dc:description/>
  <cp:lastModifiedBy>Kent, Laura M</cp:lastModifiedBy>
  <cp:revision>4</cp:revision>
  <dcterms:created xsi:type="dcterms:W3CDTF">2024-04-11T17:37:00Z</dcterms:created>
  <dcterms:modified xsi:type="dcterms:W3CDTF">2024-04-11T17:44:00Z</dcterms:modified>
</cp:coreProperties>
</file>