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3419"/>
        <w:gridCol w:w="3216"/>
        <w:gridCol w:w="2801"/>
        <w:gridCol w:w="1347"/>
      </w:tblGrid>
      <w:tr w:rsidR="00AD5867" w:rsidRPr="004F6F22" w14:paraId="6416D8C0" w14:textId="77777777" w:rsidTr="004F6F22">
        <w:trPr>
          <w:trHeight w:val="444"/>
        </w:trPr>
        <w:tc>
          <w:tcPr>
            <w:tcW w:w="3419" w:type="dxa"/>
          </w:tcPr>
          <w:p w14:paraId="7DBF0AD9" w14:textId="77777777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EB330D1" w14:textId="77777777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pre-operative laboratory testing </w:t>
            </w:r>
          </w:p>
          <w:p w14:paraId="251027B6" w14:textId="344AA546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22">
              <w:rPr>
                <w:rFonts w:ascii="Arial" w:hAnsi="Arial" w:cs="Arial"/>
                <w:b/>
                <w:bCs/>
                <w:sz w:val="20"/>
                <w:szCs w:val="20"/>
              </w:rPr>
              <w:t>(n = 2,364)</w:t>
            </w:r>
          </w:p>
        </w:tc>
        <w:tc>
          <w:tcPr>
            <w:tcW w:w="2801" w:type="dxa"/>
          </w:tcPr>
          <w:p w14:paraId="4D56C446" w14:textId="77777777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pre-operative laboratory testing </w:t>
            </w:r>
          </w:p>
          <w:p w14:paraId="77D034C6" w14:textId="2B649938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22">
              <w:rPr>
                <w:rFonts w:ascii="Arial" w:hAnsi="Arial" w:cs="Arial"/>
                <w:b/>
                <w:bCs/>
                <w:sz w:val="20"/>
                <w:szCs w:val="20"/>
              </w:rPr>
              <w:t>(n = 318)</w:t>
            </w:r>
          </w:p>
        </w:tc>
        <w:tc>
          <w:tcPr>
            <w:tcW w:w="1347" w:type="dxa"/>
          </w:tcPr>
          <w:p w14:paraId="098590F6" w14:textId="77777777" w:rsidR="00AD5867" w:rsidRPr="004F6F22" w:rsidRDefault="00AD5867" w:rsidP="00AD586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22">
              <w:rPr>
                <w:rFonts w:ascii="Arial" w:hAnsi="Arial" w:cs="Arial"/>
                <w:b/>
                <w:bCs/>
                <w:sz w:val="20"/>
                <w:szCs w:val="20"/>
              </w:rPr>
              <w:t>P value</w:t>
            </w:r>
          </w:p>
        </w:tc>
      </w:tr>
      <w:tr w:rsidR="00AD5867" w:rsidRPr="004F6F22" w14:paraId="433DE247" w14:textId="77777777" w:rsidTr="00AD5867">
        <w:trPr>
          <w:trHeight w:val="220"/>
        </w:trPr>
        <w:tc>
          <w:tcPr>
            <w:tcW w:w="10783" w:type="dxa"/>
            <w:gridSpan w:val="4"/>
            <w:shd w:val="clear" w:color="auto" w:fill="A6A6A6" w:themeFill="background1" w:themeFillShade="A6"/>
          </w:tcPr>
          <w:p w14:paraId="5B861E1B" w14:textId="77777777" w:rsidR="00AD5867" w:rsidRPr="004F6F22" w:rsidRDefault="00AD5867" w:rsidP="00E562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Demographics</w:t>
            </w:r>
          </w:p>
        </w:tc>
      </w:tr>
      <w:tr w:rsidR="00AD5867" w:rsidRPr="004F6F22" w14:paraId="78965380" w14:textId="77777777" w:rsidTr="004F6F22">
        <w:trPr>
          <w:trHeight w:val="220"/>
        </w:trPr>
        <w:tc>
          <w:tcPr>
            <w:tcW w:w="3419" w:type="dxa"/>
            <w:hideMark/>
          </w:tcPr>
          <w:p w14:paraId="381E89E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Age; mean (SD)</w:t>
            </w:r>
          </w:p>
        </w:tc>
        <w:tc>
          <w:tcPr>
            <w:tcW w:w="3216" w:type="dxa"/>
          </w:tcPr>
          <w:p w14:paraId="069DEB3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52.9 (10.2)</w:t>
            </w:r>
          </w:p>
        </w:tc>
        <w:tc>
          <w:tcPr>
            <w:tcW w:w="2801" w:type="dxa"/>
          </w:tcPr>
          <w:p w14:paraId="7354831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49.4 (12.8)</w:t>
            </w:r>
          </w:p>
        </w:tc>
        <w:tc>
          <w:tcPr>
            <w:tcW w:w="1347" w:type="dxa"/>
            <w:shd w:val="clear" w:color="auto" w:fill="auto"/>
          </w:tcPr>
          <w:p w14:paraId="0C356CA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D5867" w:rsidRPr="004F6F22" w14:paraId="34D3A6B0" w14:textId="77777777" w:rsidTr="004F6F22">
        <w:trPr>
          <w:trHeight w:val="220"/>
        </w:trPr>
        <w:tc>
          <w:tcPr>
            <w:tcW w:w="3419" w:type="dxa"/>
            <w:hideMark/>
          </w:tcPr>
          <w:p w14:paraId="3A0E59F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Race</w:t>
            </w:r>
          </w:p>
        </w:tc>
        <w:tc>
          <w:tcPr>
            <w:tcW w:w="3216" w:type="dxa"/>
          </w:tcPr>
          <w:p w14:paraId="539E84B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03554EF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7AC363A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AD5867" w:rsidRPr="004F6F22" w14:paraId="0930B252" w14:textId="77777777" w:rsidTr="004F6F22">
        <w:trPr>
          <w:trHeight w:val="220"/>
        </w:trPr>
        <w:tc>
          <w:tcPr>
            <w:tcW w:w="3419" w:type="dxa"/>
          </w:tcPr>
          <w:p w14:paraId="36AE7964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3216" w:type="dxa"/>
          </w:tcPr>
          <w:p w14:paraId="5E73C7C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1,605 (67.9%)</w:t>
            </w:r>
          </w:p>
        </w:tc>
        <w:tc>
          <w:tcPr>
            <w:tcW w:w="2801" w:type="dxa"/>
          </w:tcPr>
          <w:p w14:paraId="1AC4A81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225 (70.8%)</w:t>
            </w:r>
          </w:p>
        </w:tc>
        <w:tc>
          <w:tcPr>
            <w:tcW w:w="1347" w:type="dxa"/>
            <w:vMerge/>
            <w:shd w:val="clear" w:color="auto" w:fill="auto"/>
          </w:tcPr>
          <w:p w14:paraId="0572338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16E86D91" w14:textId="77777777" w:rsidTr="004F6F22">
        <w:trPr>
          <w:trHeight w:val="220"/>
        </w:trPr>
        <w:tc>
          <w:tcPr>
            <w:tcW w:w="3419" w:type="dxa"/>
          </w:tcPr>
          <w:p w14:paraId="2C359E33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3216" w:type="dxa"/>
          </w:tcPr>
          <w:p w14:paraId="2002DD0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144 (6.1%)</w:t>
            </w:r>
          </w:p>
        </w:tc>
        <w:tc>
          <w:tcPr>
            <w:tcW w:w="2801" w:type="dxa"/>
          </w:tcPr>
          <w:p w14:paraId="28E6087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15 (4.7%)</w:t>
            </w:r>
          </w:p>
        </w:tc>
        <w:tc>
          <w:tcPr>
            <w:tcW w:w="1347" w:type="dxa"/>
            <w:vMerge/>
            <w:shd w:val="clear" w:color="auto" w:fill="auto"/>
          </w:tcPr>
          <w:p w14:paraId="1BE0B76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3AC9B39" w14:textId="77777777" w:rsidTr="004F6F22">
        <w:trPr>
          <w:trHeight w:val="220"/>
        </w:trPr>
        <w:tc>
          <w:tcPr>
            <w:tcW w:w="3419" w:type="dxa"/>
          </w:tcPr>
          <w:p w14:paraId="6DC01F47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3216" w:type="dxa"/>
          </w:tcPr>
          <w:p w14:paraId="7E7CCB3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153 (6.5%)</w:t>
            </w:r>
          </w:p>
        </w:tc>
        <w:tc>
          <w:tcPr>
            <w:tcW w:w="2801" w:type="dxa"/>
          </w:tcPr>
          <w:p w14:paraId="148C264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23 (7.2%)</w:t>
            </w:r>
          </w:p>
        </w:tc>
        <w:tc>
          <w:tcPr>
            <w:tcW w:w="1347" w:type="dxa"/>
            <w:vMerge/>
            <w:shd w:val="clear" w:color="auto" w:fill="auto"/>
          </w:tcPr>
          <w:p w14:paraId="5FA5B8B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679EB71A" w14:textId="77777777" w:rsidTr="004F6F22">
        <w:trPr>
          <w:trHeight w:val="220"/>
        </w:trPr>
        <w:tc>
          <w:tcPr>
            <w:tcW w:w="3419" w:type="dxa"/>
          </w:tcPr>
          <w:p w14:paraId="3FCBC9E0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American Indian/</w:t>
            </w:r>
          </w:p>
          <w:p w14:paraId="080C6D12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Alaskan Native</w:t>
            </w:r>
          </w:p>
        </w:tc>
        <w:tc>
          <w:tcPr>
            <w:tcW w:w="3216" w:type="dxa"/>
          </w:tcPr>
          <w:p w14:paraId="5FC1051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 (0.1%)</w:t>
            </w:r>
          </w:p>
        </w:tc>
        <w:tc>
          <w:tcPr>
            <w:tcW w:w="2801" w:type="dxa"/>
          </w:tcPr>
          <w:p w14:paraId="0AECE3A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 (0.9%)</w:t>
            </w:r>
          </w:p>
        </w:tc>
        <w:tc>
          <w:tcPr>
            <w:tcW w:w="1347" w:type="dxa"/>
            <w:vMerge/>
            <w:shd w:val="clear" w:color="auto" w:fill="auto"/>
          </w:tcPr>
          <w:p w14:paraId="3CE63C2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764FB61" w14:textId="77777777" w:rsidTr="004F6F22">
        <w:trPr>
          <w:trHeight w:val="220"/>
        </w:trPr>
        <w:tc>
          <w:tcPr>
            <w:tcW w:w="3419" w:type="dxa"/>
          </w:tcPr>
          <w:p w14:paraId="4EE341DA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Native Hawaiian/Other Pacific Islander</w:t>
            </w:r>
          </w:p>
        </w:tc>
        <w:tc>
          <w:tcPr>
            <w:tcW w:w="3216" w:type="dxa"/>
          </w:tcPr>
          <w:p w14:paraId="7F62272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56 (2.4%)</w:t>
            </w:r>
          </w:p>
        </w:tc>
        <w:tc>
          <w:tcPr>
            <w:tcW w:w="2801" w:type="dxa"/>
          </w:tcPr>
          <w:p w14:paraId="7383FC2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 (1.3%)</w:t>
            </w:r>
          </w:p>
        </w:tc>
        <w:tc>
          <w:tcPr>
            <w:tcW w:w="1347" w:type="dxa"/>
            <w:vMerge/>
            <w:shd w:val="clear" w:color="auto" w:fill="auto"/>
          </w:tcPr>
          <w:p w14:paraId="296D0BA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AD791A0" w14:textId="77777777" w:rsidTr="004F6F22">
        <w:trPr>
          <w:trHeight w:val="220"/>
        </w:trPr>
        <w:tc>
          <w:tcPr>
            <w:tcW w:w="3419" w:type="dxa"/>
          </w:tcPr>
          <w:p w14:paraId="580C9FCA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3216" w:type="dxa"/>
          </w:tcPr>
          <w:p w14:paraId="775AE34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384 (16.2%)</w:t>
            </w:r>
          </w:p>
        </w:tc>
        <w:tc>
          <w:tcPr>
            <w:tcW w:w="2801" w:type="dxa"/>
          </w:tcPr>
          <w:p w14:paraId="74CDB49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47 (14.8%)</w:t>
            </w:r>
          </w:p>
        </w:tc>
        <w:tc>
          <w:tcPr>
            <w:tcW w:w="1347" w:type="dxa"/>
            <w:vMerge/>
            <w:shd w:val="clear" w:color="auto" w:fill="auto"/>
          </w:tcPr>
          <w:p w14:paraId="12950B1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DF796C1" w14:textId="77777777" w:rsidTr="004F6F22">
        <w:trPr>
          <w:trHeight w:val="220"/>
        </w:trPr>
        <w:tc>
          <w:tcPr>
            <w:tcW w:w="3419" w:type="dxa"/>
          </w:tcPr>
          <w:p w14:paraId="3AFA954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3216" w:type="dxa"/>
          </w:tcPr>
          <w:p w14:paraId="3A3D528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D9301E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6BBD732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AD5867" w:rsidRPr="004F6F22" w14:paraId="7CD309A4" w14:textId="77777777" w:rsidTr="004F6F22">
        <w:trPr>
          <w:trHeight w:val="220"/>
        </w:trPr>
        <w:tc>
          <w:tcPr>
            <w:tcW w:w="3419" w:type="dxa"/>
          </w:tcPr>
          <w:p w14:paraId="7E5F400D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Hispanic</w:t>
            </w:r>
          </w:p>
        </w:tc>
        <w:tc>
          <w:tcPr>
            <w:tcW w:w="3216" w:type="dxa"/>
          </w:tcPr>
          <w:p w14:paraId="2729400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297 (12.5%)</w:t>
            </w:r>
          </w:p>
        </w:tc>
        <w:tc>
          <w:tcPr>
            <w:tcW w:w="2801" w:type="dxa"/>
          </w:tcPr>
          <w:p w14:paraId="748A894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21 (7.0%)</w:t>
            </w:r>
          </w:p>
        </w:tc>
        <w:tc>
          <w:tcPr>
            <w:tcW w:w="1347" w:type="dxa"/>
            <w:vMerge/>
            <w:shd w:val="clear" w:color="auto" w:fill="auto"/>
          </w:tcPr>
          <w:p w14:paraId="01C1A49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F8E3834" w14:textId="77777777" w:rsidTr="004F6F22">
        <w:trPr>
          <w:trHeight w:val="220"/>
        </w:trPr>
        <w:tc>
          <w:tcPr>
            <w:tcW w:w="3419" w:type="dxa"/>
            <w:hideMark/>
          </w:tcPr>
          <w:p w14:paraId="4725D6E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Body mass index, kg/m2; mean (SD)</w:t>
            </w:r>
          </w:p>
        </w:tc>
        <w:tc>
          <w:tcPr>
            <w:tcW w:w="3216" w:type="dxa"/>
          </w:tcPr>
          <w:p w14:paraId="11B27CA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27.5 (5.5)</w:t>
            </w:r>
          </w:p>
        </w:tc>
        <w:tc>
          <w:tcPr>
            <w:tcW w:w="2801" w:type="dxa"/>
          </w:tcPr>
          <w:p w14:paraId="07646AC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28.0 (5.6)</w:t>
            </w:r>
          </w:p>
        </w:tc>
        <w:tc>
          <w:tcPr>
            <w:tcW w:w="1347" w:type="dxa"/>
            <w:shd w:val="clear" w:color="auto" w:fill="auto"/>
          </w:tcPr>
          <w:p w14:paraId="326248C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AD5867" w:rsidRPr="004F6F22" w14:paraId="2581C062" w14:textId="77777777" w:rsidTr="004F6F22">
        <w:trPr>
          <w:trHeight w:val="220"/>
        </w:trPr>
        <w:tc>
          <w:tcPr>
            <w:tcW w:w="3419" w:type="dxa"/>
            <w:hideMark/>
          </w:tcPr>
          <w:p w14:paraId="0E0F1B2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Smoking</w:t>
            </w:r>
          </w:p>
        </w:tc>
        <w:tc>
          <w:tcPr>
            <w:tcW w:w="3216" w:type="dxa"/>
          </w:tcPr>
          <w:p w14:paraId="74916F2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0A62DA2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0D58DF7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AD5867" w:rsidRPr="004F6F22" w14:paraId="73BAF2F2" w14:textId="77777777" w:rsidTr="004F6F22">
        <w:trPr>
          <w:trHeight w:val="220"/>
        </w:trPr>
        <w:tc>
          <w:tcPr>
            <w:tcW w:w="3419" w:type="dxa"/>
          </w:tcPr>
          <w:p w14:paraId="7DBE3582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0517A82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2,246 (95.0%)</w:t>
            </w:r>
          </w:p>
        </w:tc>
        <w:tc>
          <w:tcPr>
            <w:tcW w:w="2801" w:type="dxa"/>
          </w:tcPr>
          <w:p w14:paraId="77999CA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298 (93.7%)</w:t>
            </w:r>
          </w:p>
        </w:tc>
        <w:tc>
          <w:tcPr>
            <w:tcW w:w="1347" w:type="dxa"/>
            <w:vMerge/>
            <w:shd w:val="clear" w:color="auto" w:fill="auto"/>
          </w:tcPr>
          <w:p w14:paraId="5B1C9CD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4A40F89C" w14:textId="77777777" w:rsidTr="004F6F22">
        <w:trPr>
          <w:trHeight w:val="220"/>
        </w:trPr>
        <w:tc>
          <w:tcPr>
            <w:tcW w:w="3419" w:type="dxa"/>
          </w:tcPr>
          <w:p w14:paraId="6607293E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3BC62F2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118 (4.9%)</w:t>
            </w:r>
          </w:p>
        </w:tc>
        <w:tc>
          <w:tcPr>
            <w:tcW w:w="2801" w:type="dxa"/>
          </w:tcPr>
          <w:p w14:paraId="3D0AC54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20 (6.3%)</w:t>
            </w:r>
          </w:p>
        </w:tc>
        <w:tc>
          <w:tcPr>
            <w:tcW w:w="1347" w:type="dxa"/>
            <w:vMerge/>
            <w:shd w:val="clear" w:color="auto" w:fill="auto"/>
          </w:tcPr>
          <w:p w14:paraId="613F08C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18B68A05" w14:textId="77777777" w:rsidTr="004F6F22">
        <w:trPr>
          <w:trHeight w:val="220"/>
        </w:trPr>
        <w:tc>
          <w:tcPr>
            <w:tcW w:w="3419" w:type="dxa"/>
            <w:hideMark/>
          </w:tcPr>
          <w:p w14:paraId="398E609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Chronic obstructive pulmonary disease</w:t>
            </w:r>
          </w:p>
        </w:tc>
        <w:tc>
          <w:tcPr>
            <w:tcW w:w="3216" w:type="dxa"/>
          </w:tcPr>
          <w:p w14:paraId="261CA4F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3F0D02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386F164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D5867" w:rsidRPr="004F6F22" w14:paraId="37E59005" w14:textId="77777777" w:rsidTr="004F6F22">
        <w:trPr>
          <w:trHeight w:val="220"/>
        </w:trPr>
        <w:tc>
          <w:tcPr>
            <w:tcW w:w="3419" w:type="dxa"/>
          </w:tcPr>
          <w:p w14:paraId="2DD9AEB2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130FA41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2,258 (95.5%)</w:t>
            </w:r>
          </w:p>
        </w:tc>
        <w:tc>
          <w:tcPr>
            <w:tcW w:w="2801" w:type="dxa"/>
          </w:tcPr>
          <w:p w14:paraId="5A165CB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316 (99.4%)</w:t>
            </w:r>
          </w:p>
        </w:tc>
        <w:tc>
          <w:tcPr>
            <w:tcW w:w="1347" w:type="dxa"/>
            <w:vMerge/>
            <w:shd w:val="clear" w:color="auto" w:fill="auto"/>
          </w:tcPr>
          <w:p w14:paraId="26EEF2C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3898776" w14:textId="77777777" w:rsidTr="004F6F22">
        <w:trPr>
          <w:trHeight w:val="220"/>
        </w:trPr>
        <w:tc>
          <w:tcPr>
            <w:tcW w:w="3419" w:type="dxa"/>
          </w:tcPr>
          <w:p w14:paraId="7CD2D8B8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3FD100E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106 (4.5%)</w:t>
            </w:r>
          </w:p>
        </w:tc>
        <w:tc>
          <w:tcPr>
            <w:tcW w:w="2801" w:type="dxa"/>
          </w:tcPr>
          <w:p w14:paraId="501D8E7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 (0.6%)</w:t>
            </w:r>
          </w:p>
        </w:tc>
        <w:tc>
          <w:tcPr>
            <w:tcW w:w="1347" w:type="dxa"/>
            <w:vMerge/>
            <w:shd w:val="clear" w:color="auto" w:fill="auto"/>
          </w:tcPr>
          <w:p w14:paraId="18F03E0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6403A843" w14:textId="77777777" w:rsidTr="004F6F22">
        <w:trPr>
          <w:trHeight w:val="220"/>
        </w:trPr>
        <w:tc>
          <w:tcPr>
            <w:tcW w:w="3419" w:type="dxa"/>
            <w:hideMark/>
          </w:tcPr>
          <w:p w14:paraId="5E1E94A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Hypertension on medication</w:t>
            </w:r>
          </w:p>
        </w:tc>
        <w:tc>
          <w:tcPr>
            <w:tcW w:w="3216" w:type="dxa"/>
          </w:tcPr>
          <w:p w14:paraId="563AB6B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2581879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753A98C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D5867" w:rsidRPr="004F6F22" w14:paraId="670001E3" w14:textId="77777777" w:rsidTr="004F6F22">
        <w:trPr>
          <w:trHeight w:val="220"/>
        </w:trPr>
        <w:tc>
          <w:tcPr>
            <w:tcW w:w="3419" w:type="dxa"/>
          </w:tcPr>
          <w:p w14:paraId="7B5B055A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6DE946E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761 (32.2%)</w:t>
            </w:r>
          </w:p>
        </w:tc>
        <w:tc>
          <w:tcPr>
            <w:tcW w:w="2801" w:type="dxa"/>
          </w:tcPr>
          <w:p w14:paraId="2952EE6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152 (47.8%)</w:t>
            </w:r>
          </w:p>
        </w:tc>
        <w:tc>
          <w:tcPr>
            <w:tcW w:w="1347" w:type="dxa"/>
            <w:vMerge/>
            <w:shd w:val="clear" w:color="auto" w:fill="auto"/>
          </w:tcPr>
          <w:p w14:paraId="6D90CC7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1B2B1F9E" w14:textId="77777777" w:rsidTr="004F6F22">
        <w:trPr>
          <w:trHeight w:val="220"/>
        </w:trPr>
        <w:tc>
          <w:tcPr>
            <w:tcW w:w="3419" w:type="dxa"/>
          </w:tcPr>
          <w:p w14:paraId="06553E9B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0F4F6B5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1,603 (67.8%)</w:t>
            </w:r>
          </w:p>
        </w:tc>
        <w:tc>
          <w:tcPr>
            <w:tcW w:w="2801" w:type="dxa"/>
          </w:tcPr>
          <w:p w14:paraId="74D4E64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166 (52.2%)</w:t>
            </w:r>
          </w:p>
        </w:tc>
        <w:tc>
          <w:tcPr>
            <w:tcW w:w="1347" w:type="dxa"/>
            <w:vMerge/>
            <w:shd w:val="clear" w:color="auto" w:fill="auto"/>
          </w:tcPr>
          <w:p w14:paraId="26941D0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6F93BEAD" w14:textId="77777777" w:rsidTr="004F6F22">
        <w:trPr>
          <w:trHeight w:val="220"/>
        </w:trPr>
        <w:tc>
          <w:tcPr>
            <w:tcW w:w="3419" w:type="dxa"/>
            <w:hideMark/>
          </w:tcPr>
          <w:p w14:paraId="6068A41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3216" w:type="dxa"/>
          </w:tcPr>
          <w:p w14:paraId="296C39A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7ECD56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13C45F96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AD5867" w:rsidRPr="004F6F22" w14:paraId="24030EAF" w14:textId="77777777" w:rsidTr="004F6F22">
        <w:trPr>
          <w:trHeight w:val="220"/>
        </w:trPr>
        <w:tc>
          <w:tcPr>
            <w:tcW w:w="3419" w:type="dxa"/>
          </w:tcPr>
          <w:p w14:paraId="1206F41A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2FCF49A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2,328 (98.5%)</w:t>
            </w:r>
          </w:p>
        </w:tc>
        <w:tc>
          <w:tcPr>
            <w:tcW w:w="2801" w:type="dxa"/>
          </w:tcPr>
          <w:p w14:paraId="3E49A56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317 (99.7%)</w:t>
            </w:r>
          </w:p>
        </w:tc>
        <w:tc>
          <w:tcPr>
            <w:tcW w:w="1347" w:type="dxa"/>
            <w:vMerge/>
            <w:shd w:val="clear" w:color="auto" w:fill="auto"/>
          </w:tcPr>
          <w:p w14:paraId="2A5BEF96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4A83CE7A" w14:textId="77777777" w:rsidTr="004F6F22">
        <w:trPr>
          <w:trHeight w:val="220"/>
        </w:trPr>
        <w:tc>
          <w:tcPr>
            <w:tcW w:w="3419" w:type="dxa"/>
          </w:tcPr>
          <w:p w14:paraId="2457041A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39451996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36 (1.5%)</w:t>
            </w:r>
          </w:p>
        </w:tc>
        <w:tc>
          <w:tcPr>
            <w:tcW w:w="2801" w:type="dxa"/>
          </w:tcPr>
          <w:p w14:paraId="2AF3558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 (0.3%)</w:t>
            </w:r>
          </w:p>
        </w:tc>
        <w:tc>
          <w:tcPr>
            <w:tcW w:w="1347" w:type="dxa"/>
            <w:vMerge/>
            <w:shd w:val="clear" w:color="auto" w:fill="auto"/>
          </w:tcPr>
          <w:p w14:paraId="5425D5B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CBEB8AE" w14:textId="77777777" w:rsidTr="004F6F22">
        <w:trPr>
          <w:trHeight w:val="206"/>
        </w:trPr>
        <w:tc>
          <w:tcPr>
            <w:tcW w:w="3419" w:type="dxa"/>
            <w:hideMark/>
          </w:tcPr>
          <w:p w14:paraId="3D94FCB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Diabetes mellitus on medication</w:t>
            </w:r>
          </w:p>
        </w:tc>
        <w:tc>
          <w:tcPr>
            <w:tcW w:w="3216" w:type="dxa"/>
          </w:tcPr>
          <w:p w14:paraId="17B066A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55FE56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2AF038C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AD5867" w:rsidRPr="004F6F22" w14:paraId="281691B2" w14:textId="77777777" w:rsidTr="004F6F22">
        <w:trPr>
          <w:trHeight w:val="206"/>
        </w:trPr>
        <w:tc>
          <w:tcPr>
            <w:tcW w:w="3419" w:type="dxa"/>
          </w:tcPr>
          <w:p w14:paraId="1BBFC042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263F5DA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1,879 (79.5%)</w:t>
            </w:r>
          </w:p>
        </w:tc>
        <w:tc>
          <w:tcPr>
            <w:tcW w:w="2801" w:type="dxa"/>
          </w:tcPr>
          <w:p w14:paraId="67F9641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272 (85.5%)</w:t>
            </w:r>
          </w:p>
        </w:tc>
        <w:tc>
          <w:tcPr>
            <w:tcW w:w="1347" w:type="dxa"/>
            <w:vMerge/>
            <w:shd w:val="clear" w:color="auto" w:fill="auto"/>
          </w:tcPr>
          <w:p w14:paraId="65812FE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471D2599" w14:textId="77777777" w:rsidTr="004F6F22">
        <w:trPr>
          <w:trHeight w:val="206"/>
        </w:trPr>
        <w:tc>
          <w:tcPr>
            <w:tcW w:w="3419" w:type="dxa"/>
          </w:tcPr>
          <w:p w14:paraId="04E03408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2838CCA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485 (20.5%)</w:t>
            </w:r>
          </w:p>
        </w:tc>
        <w:tc>
          <w:tcPr>
            <w:tcW w:w="2801" w:type="dxa"/>
          </w:tcPr>
          <w:p w14:paraId="260F1F6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46 (14.5%)</w:t>
            </w:r>
          </w:p>
        </w:tc>
        <w:tc>
          <w:tcPr>
            <w:tcW w:w="1347" w:type="dxa"/>
            <w:vMerge/>
            <w:shd w:val="clear" w:color="auto" w:fill="auto"/>
          </w:tcPr>
          <w:p w14:paraId="2D34368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3979A9FE" w14:textId="77777777" w:rsidTr="004F6F22">
        <w:trPr>
          <w:trHeight w:val="220"/>
        </w:trPr>
        <w:tc>
          <w:tcPr>
            <w:tcW w:w="3419" w:type="dxa"/>
            <w:hideMark/>
          </w:tcPr>
          <w:p w14:paraId="443833C7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Chronic steroid use</w:t>
            </w:r>
          </w:p>
        </w:tc>
        <w:tc>
          <w:tcPr>
            <w:tcW w:w="3216" w:type="dxa"/>
          </w:tcPr>
          <w:p w14:paraId="3B2720E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726F07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5BE3492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AD5867" w:rsidRPr="004F6F22" w14:paraId="797A7BEE" w14:textId="77777777" w:rsidTr="004F6F22">
        <w:trPr>
          <w:trHeight w:val="220"/>
        </w:trPr>
        <w:tc>
          <w:tcPr>
            <w:tcW w:w="3419" w:type="dxa"/>
          </w:tcPr>
          <w:p w14:paraId="0B7B4CCB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143DC13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2,286 (96.7%)</w:t>
            </w:r>
          </w:p>
        </w:tc>
        <w:tc>
          <w:tcPr>
            <w:tcW w:w="2801" w:type="dxa"/>
          </w:tcPr>
          <w:p w14:paraId="202A410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312 (98.1%)</w:t>
            </w:r>
          </w:p>
        </w:tc>
        <w:tc>
          <w:tcPr>
            <w:tcW w:w="1347" w:type="dxa"/>
            <w:vMerge/>
            <w:shd w:val="clear" w:color="auto" w:fill="auto"/>
          </w:tcPr>
          <w:p w14:paraId="100DB8E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4B412557" w14:textId="77777777" w:rsidTr="004F6F22">
        <w:trPr>
          <w:trHeight w:val="220"/>
        </w:trPr>
        <w:tc>
          <w:tcPr>
            <w:tcW w:w="3419" w:type="dxa"/>
          </w:tcPr>
          <w:p w14:paraId="6AF164C0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49B30D5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78 (3.3%)</w:t>
            </w:r>
          </w:p>
        </w:tc>
        <w:tc>
          <w:tcPr>
            <w:tcW w:w="2801" w:type="dxa"/>
          </w:tcPr>
          <w:p w14:paraId="75148D1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6 (1.9%)</w:t>
            </w:r>
          </w:p>
        </w:tc>
        <w:tc>
          <w:tcPr>
            <w:tcW w:w="1347" w:type="dxa"/>
            <w:vMerge/>
            <w:shd w:val="clear" w:color="auto" w:fill="auto"/>
          </w:tcPr>
          <w:p w14:paraId="307673B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64D5B94" w14:textId="77777777" w:rsidTr="004F6F22">
        <w:trPr>
          <w:trHeight w:val="220"/>
        </w:trPr>
        <w:tc>
          <w:tcPr>
            <w:tcW w:w="3419" w:type="dxa"/>
            <w:hideMark/>
          </w:tcPr>
          <w:p w14:paraId="1D4264D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Bleeding disorder</w:t>
            </w:r>
          </w:p>
        </w:tc>
        <w:tc>
          <w:tcPr>
            <w:tcW w:w="3216" w:type="dxa"/>
          </w:tcPr>
          <w:p w14:paraId="1723EEC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88B9A7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7EB08E3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AD5867" w:rsidRPr="004F6F22" w14:paraId="48E48ED8" w14:textId="77777777" w:rsidTr="004F6F22">
        <w:trPr>
          <w:trHeight w:val="220"/>
        </w:trPr>
        <w:tc>
          <w:tcPr>
            <w:tcW w:w="3419" w:type="dxa"/>
          </w:tcPr>
          <w:p w14:paraId="70BF1734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6DEA08F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2,311 (97.8%)</w:t>
            </w:r>
          </w:p>
        </w:tc>
        <w:tc>
          <w:tcPr>
            <w:tcW w:w="2801" w:type="dxa"/>
          </w:tcPr>
          <w:p w14:paraId="46660AD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312 (98.1%)</w:t>
            </w:r>
          </w:p>
        </w:tc>
        <w:tc>
          <w:tcPr>
            <w:tcW w:w="1347" w:type="dxa"/>
            <w:vMerge/>
            <w:shd w:val="clear" w:color="auto" w:fill="auto"/>
          </w:tcPr>
          <w:p w14:paraId="53BB061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54465C76" w14:textId="77777777" w:rsidTr="004F6F22">
        <w:trPr>
          <w:trHeight w:val="220"/>
        </w:trPr>
        <w:tc>
          <w:tcPr>
            <w:tcW w:w="3419" w:type="dxa"/>
          </w:tcPr>
          <w:p w14:paraId="0348D80D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1C952D9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53 (2.2%)</w:t>
            </w:r>
          </w:p>
        </w:tc>
        <w:tc>
          <w:tcPr>
            <w:tcW w:w="2801" w:type="dxa"/>
          </w:tcPr>
          <w:p w14:paraId="2201A1B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6 (1.9%)</w:t>
            </w:r>
          </w:p>
        </w:tc>
        <w:tc>
          <w:tcPr>
            <w:tcW w:w="1347" w:type="dxa"/>
            <w:vMerge/>
            <w:shd w:val="clear" w:color="auto" w:fill="auto"/>
          </w:tcPr>
          <w:p w14:paraId="33A4CC8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024F3E7A" w14:textId="77777777" w:rsidTr="004F6F22">
        <w:trPr>
          <w:trHeight w:val="57"/>
        </w:trPr>
        <w:tc>
          <w:tcPr>
            <w:tcW w:w="3419" w:type="dxa"/>
            <w:hideMark/>
          </w:tcPr>
          <w:p w14:paraId="2A55EE6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American Society of Anesthesiologists Class 3 or 4</w:t>
            </w:r>
          </w:p>
        </w:tc>
        <w:tc>
          <w:tcPr>
            <w:tcW w:w="3216" w:type="dxa"/>
          </w:tcPr>
          <w:p w14:paraId="3DA8204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75EB912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692D1A1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D5867" w:rsidRPr="004F6F22" w14:paraId="363B2D8E" w14:textId="77777777" w:rsidTr="004F6F22">
        <w:trPr>
          <w:trHeight w:val="57"/>
        </w:trPr>
        <w:tc>
          <w:tcPr>
            <w:tcW w:w="3419" w:type="dxa"/>
          </w:tcPr>
          <w:p w14:paraId="351C786E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2044F0F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1,144 (49.4%)</w:t>
            </w:r>
          </w:p>
        </w:tc>
        <w:tc>
          <w:tcPr>
            <w:tcW w:w="2801" w:type="dxa"/>
          </w:tcPr>
          <w:p w14:paraId="0FDC74B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200 (62.9%)</w:t>
            </w:r>
          </w:p>
        </w:tc>
        <w:tc>
          <w:tcPr>
            <w:tcW w:w="1347" w:type="dxa"/>
            <w:vMerge/>
            <w:shd w:val="clear" w:color="auto" w:fill="auto"/>
          </w:tcPr>
          <w:p w14:paraId="1776738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64585D40" w14:textId="77777777" w:rsidTr="004F6F22">
        <w:trPr>
          <w:trHeight w:val="57"/>
        </w:trPr>
        <w:tc>
          <w:tcPr>
            <w:tcW w:w="3419" w:type="dxa"/>
          </w:tcPr>
          <w:p w14:paraId="174F71D0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5DCDE82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1,220 (51.6%)</w:t>
            </w:r>
          </w:p>
        </w:tc>
        <w:tc>
          <w:tcPr>
            <w:tcW w:w="2801" w:type="dxa"/>
          </w:tcPr>
          <w:p w14:paraId="3F4F9408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118 (37.1%)</w:t>
            </w:r>
          </w:p>
        </w:tc>
        <w:tc>
          <w:tcPr>
            <w:tcW w:w="1347" w:type="dxa"/>
            <w:vMerge/>
            <w:shd w:val="clear" w:color="auto" w:fill="auto"/>
          </w:tcPr>
          <w:p w14:paraId="6AEEC06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325D3B21" w14:textId="77777777" w:rsidTr="00AD5867">
        <w:trPr>
          <w:trHeight w:val="220"/>
        </w:trPr>
        <w:tc>
          <w:tcPr>
            <w:tcW w:w="10783" w:type="dxa"/>
            <w:gridSpan w:val="4"/>
            <w:shd w:val="clear" w:color="auto" w:fill="A6A6A6" w:themeFill="background1" w:themeFillShade="A6"/>
          </w:tcPr>
          <w:p w14:paraId="2CFE49AD" w14:textId="77777777" w:rsidR="00AD5867" w:rsidRPr="004F6F22" w:rsidRDefault="00AD5867" w:rsidP="00E562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Peri-operative factors</w:t>
            </w:r>
          </w:p>
        </w:tc>
      </w:tr>
      <w:tr w:rsidR="00AD5867" w:rsidRPr="004F6F22" w14:paraId="22AB6491" w14:textId="77777777" w:rsidTr="004F6F22">
        <w:trPr>
          <w:trHeight w:val="220"/>
        </w:trPr>
        <w:tc>
          <w:tcPr>
            <w:tcW w:w="3419" w:type="dxa"/>
          </w:tcPr>
          <w:p w14:paraId="3DB22D3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 xml:space="preserve">Concomitant </w:t>
            </w:r>
            <w:proofErr w:type="spellStart"/>
            <w:r w:rsidRPr="004F6F22">
              <w:rPr>
                <w:rFonts w:ascii="Arial" w:hAnsi="Arial" w:cs="Arial"/>
                <w:sz w:val="20"/>
                <w:szCs w:val="20"/>
              </w:rPr>
              <w:t>midurethral</w:t>
            </w:r>
            <w:proofErr w:type="spellEnd"/>
            <w:r w:rsidRPr="004F6F22">
              <w:rPr>
                <w:rFonts w:ascii="Arial" w:hAnsi="Arial" w:cs="Arial"/>
                <w:sz w:val="20"/>
                <w:szCs w:val="20"/>
              </w:rPr>
              <w:t xml:space="preserve"> sling</w:t>
            </w:r>
          </w:p>
        </w:tc>
        <w:tc>
          <w:tcPr>
            <w:tcW w:w="3216" w:type="dxa"/>
          </w:tcPr>
          <w:p w14:paraId="777C803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7E4FF93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5D18FCE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D5867" w:rsidRPr="004F6F22" w14:paraId="406692CE" w14:textId="77777777" w:rsidTr="004F6F22">
        <w:trPr>
          <w:trHeight w:val="220"/>
        </w:trPr>
        <w:tc>
          <w:tcPr>
            <w:tcW w:w="3419" w:type="dxa"/>
          </w:tcPr>
          <w:p w14:paraId="243DD410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72FD24E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1,902 (80.5%)</w:t>
            </w:r>
          </w:p>
        </w:tc>
        <w:tc>
          <w:tcPr>
            <w:tcW w:w="2801" w:type="dxa"/>
          </w:tcPr>
          <w:p w14:paraId="747EA45C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281 (88.4%)</w:t>
            </w:r>
          </w:p>
        </w:tc>
        <w:tc>
          <w:tcPr>
            <w:tcW w:w="1347" w:type="dxa"/>
            <w:vMerge/>
            <w:shd w:val="clear" w:color="auto" w:fill="auto"/>
          </w:tcPr>
          <w:p w14:paraId="39745ED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214723F" w14:textId="77777777" w:rsidTr="004F6F22">
        <w:trPr>
          <w:trHeight w:val="220"/>
        </w:trPr>
        <w:tc>
          <w:tcPr>
            <w:tcW w:w="3419" w:type="dxa"/>
          </w:tcPr>
          <w:p w14:paraId="3A1AAD9F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2C837CD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462 (19.5%)</w:t>
            </w:r>
          </w:p>
        </w:tc>
        <w:tc>
          <w:tcPr>
            <w:tcW w:w="2801" w:type="dxa"/>
          </w:tcPr>
          <w:p w14:paraId="4B59E46E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37 (11.6%)</w:t>
            </w:r>
          </w:p>
        </w:tc>
        <w:tc>
          <w:tcPr>
            <w:tcW w:w="1347" w:type="dxa"/>
            <w:vMerge/>
            <w:shd w:val="clear" w:color="auto" w:fill="auto"/>
          </w:tcPr>
          <w:p w14:paraId="529D2800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BFDF9C2" w14:textId="77777777" w:rsidTr="004F6F22">
        <w:trPr>
          <w:trHeight w:val="57"/>
        </w:trPr>
        <w:tc>
          <w:tcPr>
            <w:tcW w:w="3419" w:type="dxa"/>
          </w:tcPr>
          <w:p w14:paraId="156FCA7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Concomitant anterior/posterior vaginal repair</w:t>
            </w:r>
          </w:p>
        </w:tc>
        <w:tc>
          <w:tcPr>
            <w:tcW w:w="3216" w:type="dxa"/>
          </w:tcPr>
          <w:p w14:paraId="7CB6AFC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0783991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5E9457ED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AD5867" w:rsidRPr="004F6F22" w14:paraId="6D1CDB5D" w14:textId="77777777" w:rsidTr="004F6F22">
        <w:trPr>
          <w:trHeight w:val="57"/>
        </w:trPr>
        <w:tc>
          <w:tcPr>
            <w:tcW w:w="3419" w:type="dxa"/>
          </w:tcPr>
          <w:p w14:paraId="59637F6F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16" w:type="dxa"/>
          </w:tcPr>
          <w:p w14:paraId="591CBE2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1,883 (79.7%)</w:t>
            </w:r>
          </w:p>
        </w:tc>
        <w:tc>
          <w:tcPr>
            <w:tcW w:w="2801" w:type="dxa"/>
          </w:tcPr>
          <w:p w14:paraId="3EB8EA64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256 (80.5%)</w:t>
            </w:r>
          </w:p>
        </w:tc>
        <w:tc>
          <w:tcPr>
            <w:tcW w:w="1347" w:type="dxa"/>
            <w:vMerge/>
            <w:shd w:val="clear" w:color="auto" w:fill="auto"/>
          </w:tcPr>
          <w:p w14:paraId="5704C595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74783E57" w14:textId="77777777" w:rsidTr="004F6F22">
        <w:trPr>
          <w:trHeight w:val="57"/>
        </w:trPr>
        <w:tc>
          <w:tcPr>
            <w:tcW w:w="3419" w:type="dxa"/>
          </w:tcPr>
          <w:p w14:paraId="071870C1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16" w:type="dxa"/>
          </w:tcPr>
          <w:p w14:paraId="4FAA5A3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481 (20.4%)</w:t>
            </w:r>
          </w:p>
        </w:tc>
        <w:tc>
          <w:tcPr>
            <w:tcW w:w="2801" w:type="dxa"/>
          </w:tcPr>
          <w:p w14:paraId="5554532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62 (19.5%)</w:t>
            </w:r>
          </w:p>
        </w:tc>
        <w:tc>
          <w:tcPr>
            <w:tcW w:w="1347" w:type="dxa"/>
            <w:vMerge/>
            <w:shd w:val="clear" w:color="auto" w:fill="auto"/>
          </w:tcPr>
          <w:p w14:paraId="1F0741E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67" w:rsidRPr="004F6F22" w14:paraId="48D5A496" w14:textId="77777777" w:rsidTr="00AD5867">
        <w:trPr>
          <w:trHeight w:val="57"/>
        </w:trPr>
        <w:tc>
          <w:tcPr>
            <w:tcW w:w="10783" w:type="dxa"/>
            <w:gridSpan w:val="4"/>
            <w:shd w:val="clear" w:color="auto" w:fill="A6A6A6" w:themeFill="background1" w:themeFillShade="A6"/>
          </w:tcPr>
          <w:p w14:paraId="43FC805F" w14:textId="77777777" w:rsidR="00AD5867" w:rsidRPr="004F6F22" w:rsidRDefault="00AD5867" w:rsidP="00E562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Post-operative complications</w:t>
            </w:r>
          </w:p>
        </w:tc>
      </w:tr>
      <w:tr w:rsidR="00AD5867" w:rsidRPr="004F6F22" w14:paraId="6C99A64A" w14:textId="77777777" w:rsidTr="004F6F22">
        <w:trPr>
          <w:trHeight w:val="57"/>
        </w:trPr>
        <w:tc>
          <w:tcPr>
            <w:tcW w:w="3419" w:type="dxa"/>
          </w:tcPr>
          <w:p w14:paraId="4717F3CC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Composite complications</w:t>
            </w:r>
          </w:p>
        </w:tc>
        <w:tc>
          <w:tcPr>
            <w:tcW w:w="3216" w:type="dxa"/>
          </w:tcPr>
          <w:p w14:paraId="7CF0A2C3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183 (7.7%)</w:t>
            </w:r>
          </w:p>
        </w:tc>
        <w:tc>
          <w:tcPr>
            <w:tcW w:w="2801" w:type="dxa"/>
          </w:tcPr>
          <w:p w14:paraId="36A101E2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24 (7.5%)</w:t>
            </w:r>
          </w:p>
        </w:tc>
        <w:tc>
          <w:tcPr>
            <w:tcW w:w="1347" w:type="dxa"/>
            <w:shd w:val="clear" w:color="auto" w:fill="auto"/>
          </w:tcPr>
          <w:p w14:paraId="59D21C6F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AD5867" w:rsidRPr="004F6F22" w14:paraId="26F7436E" w14:textId="77777777" w:rsidTr="004F6F22">
        <w:trPr>
          <w:trHeight w:val="57"/>
        </w:trPr>
        <w:tc>
          <w:tcPr>
            <w:tcW w:w="3419" w:type="dxa"/>
          </w:tcPr>
          <w:p w14:paraId="5D8D4829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Minor complications</w:t>
            </w:r>
          </w:p>
        </w:tc>
        <w:tc>
          <w:tcPr>
            <w:tcW w:w="3216" w:type="dxa"/>
          </w:tcPr>
          <w:p w14:paraId="101640A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115 (4.9%)</w:t>
            </w:r>
          </w:p>
        </w:tc>
        <w:tc>
          <w:tcPr>
            <w:tcW w:w="2801" w:type="dxa"/>
          </w:tcPr>
          <w:p w14:paraId="40BB5F39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19 (5.9%)</w:t>
            </w:r>
          </w:p>
        </w:tc>
        <w:tc>
          <w:tcPr>
            <w:tcW w:w="1347" w:type="dxa"/>
            <w:shd w:val="clear" w:color="auto" w:fill="auto"/>
          </w:tcPr>
          <w:p w14:paraId="6F40E0A6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AD5867" w:rsidRPr="004F6F22" w14:paraId="4F63B919" w14:textId="77777777" w:rsidTr="004F6F22">
        <w:trPr>
          <w:trHeight w:val="57"/>
        </w:trPr>
        <w:tc>
          <w:tcPr>
            <w:tcW w:w="3419" w:type="dxa"/>
          </w:tcPr>
          <w:p w14:paraId="76E2A800" w14:textId="77777777" w:rsidR="00AD5867" w:rsidRPr="004F6F22" w:rsidRDefault="00AD5867" w:rsidP="00E56209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Major complications</w:t>
            </w:r>
          </w:p>
        </w:tc>
        <w:tc>
          <w:tcPr>
            <w:tcW w:w="3216" w:type="dxa"/>
          </w:tcPr>
          <w:p w14:paraId="70540E6B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96 (4.1%)</w:t>
            </w:r>
          </w:p>
        </w:tc>
        <w:tc>
          <w:tcPr>
            <w:tcW w:w="2801" w:type="dxa"/>
          </w:tcPr>
          <w:p w14:paraId="63BA19FA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9 (2.8%)</w:t>
            </w:r>
          </w:p>
        </w:tc>
        <w:tc>
          <w:tcPr>
            <w:tcW w:w="1347" w:type="dxa"/>
            <w:shd w:val="clear" w:color="auto" w:fill="auto"/>
          </w:tcPr>
          <w:p w14:paraId="75837671" w14:textId="77777777" w:rsidR="00AD5867" w:rsidRPr="004F6F22" w:rsidRDefault="00AD5867" w:rsidP="00E562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F22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</w:tbl>
    <w:p w14:paraId="1C23BE5A" w14:textId="0AD08D07" w:rsidR="00EF5BE9" w:rsidRPr="004F6F22" w:rsidRDefault="00EF5BE9">
      <w:pPr>
        <w:rPr>
          <w:sz w:val="20"/>
          <w:szCs w:val="20"/>
        </w:rPr>
      </w:pPr>
    </w:p>
    <w:sectPr w:rsidR="00EF5BE9" w:rsidRPr="004F6F22" w:rsidSect="00091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67"/>
    <w:rsid w:val="00091D88"/>
    <w:rsid w:val="002D1CE1"/>
    <w:rsid w:val="00395DA6"/>
    <w:rsid w:val="004F6F22"/>
    <w:rsid w:val="00AD5867"/>
    <w:rsid w:val="00E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C49C"/>
  <w15:chartTrackingRefBased/>
  <w15:docId w15:val="{BB8BFFE4-DDA2-4854-B0BC-3AF5775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6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8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8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8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8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8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8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8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8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8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8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86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5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86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5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8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58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Kim</dc:creator>
  <cp:keywords/>
  <dc:description/>
  <cp:lastModifiedBy>Shayla Nicole Reid</cp:lastModifiedBy>
  <cp:revision>2</cp:revision>
  <dcterms:created xsi:type="dcterms:W3CDTF">2024-04-07T12:59:00Z</dcterms:created>
  <dcterms:modified xsi:type="dcterms:W3CDTF">2024-04-11T23:49:00Z</dcterms:modified>
</cp:coreProperties>
</file>