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275" w:type="dxa"/>
        <w:tblLook w:val="04A0" w:firstRow="1" w:lastRow="0" w:firstColumn="1" w:lastColumn="0" w:noHBand="0" w:noVBand="1"/>
      </w:tblPr>
      <w:tblGrid>
        <w:gridCol w:w="3392"/>
        <w:gridCol w:w="1912"/>
        <w:gridCol w:w="1928"/>
        <w:gridCol w:w="1779"/>
        <w:gridCol w:w="1609"/>
      </w:tblGrid>
      <w:tr w:rsidR="00974434" w:rsidRPr="00B8293B" w14:paraId="534C9B1B" w14:textId="77777777" w:rsidTr="004148DA">
        <w:trPr>
          <w:trHeight w:val="647"/>
        </w:trPr>
        <w:tc>
          <w:tcPr>
            <w:tcW w:w="3392" w:type="dxa"/>
          </w:tcPr>
          <w:p w14:paraId="3B6E8B1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Variable</w:t>
            </w:r>
          </w:p>
        </w:tc>
        <w:tc>
          <w:tcPr>
            <w:tcW w:w="1912" w:type="dxa"/>
          </w:tcPr>
          <w:p w14:paraId="1ADB448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Entire cohort</w:t>
            </w:r>
          </w:p>
          <w:p w14:paraId="68DFDD7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(n=</w:t>
            </w:r>
            <w:r>
              <w:rPr>
                <w:rFonts w:ascii="Calibri" w:hAnsi="Calibri" w:cs="Calibri"/>
              </w:rPr>
              <w:t>5,465</w:t>
            </w:r>
            <w:r w:rsidRPr="00B8293B">
              <w:rPr>
                <w:rFonts w:ascii="Calibri" w:hAnsi="Calibri" w:cs="Calibri"/>
              </w:rPr>
              <w:t>)</w:t>
            </w:r>
          </w:p>
        </w:tc>
        <w:tc>
          <w:tcPr>
            <w:tcW w:w="1928" w:type="dxa"/>
          </w:tcPr>
          <w:p w14:paraId="6F3FAE1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Apical suspension</w:t>
            </w:r>
          </w:p>
          <w:p w14:paraId="79077BD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(n=</w:t>
            </w:r>
            <w:r>
              <w:rPr>
                <w:rFonts w:ascii="Calibri" w:hAnsi="Calibri" w:cs="Calibri"/>
              </w:rPr>
              <w:t>2,155</w:t>
            </w:r>
            <w:r w:rsidRPr="00B8293B">
              <w:rPr>
                <w:rFonts w:ascii="Calibri" w:hAnsi="Calibri" w:cs="Calibri"/>
              </w:rPr>
              <w:t>)</w:t>
            </w:r>
          </w:p>
        </w:tc>
        <w:tc>
          <w:tcPr>
            <w:tcW w:w="1779" w:type="dxa"/>
          </w:tcPr>
          <w:p w14:paraId="2F275B0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Non-apical suspension</w:t>
            </w:r>
          </w:p>
          <w:p w14:paraId="13DACBC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(n=3,310)</w:t>
            </w:r>
          </w:p>
        </w:tc>
        <w:tc>
          <w:tcPr>
            <w:tcW w:w="1609" w:type="dxa"/>
          </w:tcPr>
          <w:p w14:paraId="4BC803F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B8293B">
              <w:rPr>
                <w:rFonts w:ascii="Calibri" w:hAnsi="Calibri" w:cs="Calibri"/>
                <w:i/>
                <w:iCs/>
              </w:rPr>
              <w:t>p</w:t>
            </w:r>
          </w:p>
        </w:tc>
      </w:tr>
      <w:tr w:rsidR="00974434" w:rsidRPr="00B8293B" w14:paraId="2E1F5215" w14:textId="77777777" w:rsidTr="004148DA">
        <w:tc>
          <w:tcPr>
            <w:tcW w:w="3392" w:type="dxa"/>
          </w:tcPr>
          <w:p w14:paraId="3CE73120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Age; </w:t>
            </w:r>
            <w:r w:rsidRPr="00B8293B">
              <w:rPr>
                <w:rFonts w:ascii="Calibri" w:hAnsi="Calibri" w:cs="Calibri"/>
                <w:i/>
                <w:iCs/>
              </w:rPr>
              <w:t>years</w:t>
            </w:r>
          </w:p>
        </w:tc>
        <w:tc>
          <w:tcPr>
            <w:tcW w:w="1912" w:type="dxa"/>
          </w:tcPr>
          <w:p w14:paraId="0C547C0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64 (54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72)</w:t>
            </w:r>
          </w:p>
        </w:tc>
        <w:tc>
          <w:tcPr>
            <w:tcW w:w="1928" w:type="dxa"/>
          </w:tcPr>
          <w:p w14:paraId="2028005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64 (55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71)</w:t>
            </w:r>
          </w:p>
        </w:tc>
        <w:tc>
          <w:tcPr>
            <w:tcW w:w="1779" w:type="dxa"/>
          </w:tcPr>
          <w:p w14:paraId="39A2395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64 (53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72)</w:t>
            </w:r>
          </w:p>
        </w:tc>
        <w:tc>
          <w:tcPr>
            <w:tcW w:w="1609" w:type="dxa"/>
          </w:tcPr>
          <w:p w14:paraId="1F7D89E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0.88</w:t>
            </w:r>
          </w:p>
        </w:tc>
      </w:tr>
      <w:tr w:rsidR="00974434" w:rsidRPr="00B8293B" w14:paraId="5D340891" w14:textId="77777777" w:rsidTr="004148DA">
        <w:tc>
          <w:tcPr>
            <w:tcW w:w="3392" w:type="dxa"/>
          </w:tcPr>
          <w:p w14:paraId="029CC533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Race</w:t>
            </w:r>
          </w:p>
          <w:p w14:paraId="5345F9A3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American Indian or Alaska Native</w:t>
            </w:r>
          </w:p>
          <w:p w14:paraId="3E86C054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Asian</w:t>
            </w:r>
          </w:p>
          <w:p w14:paraId="528D2663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Black or African American</w:t>
            </w:r>
          </w:p>
          <w:p w14:paraId="0C0695EF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Native Hawaiian or Pacific Islander</w:t>
            </w:r>
          </w:p>
          <w:p w14:paraId="73B2AFDD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Unknown/Not reported</w:t>
            </w:r>
          </w:p>
          <w:p w14:paraId="29119A69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White</w:t>
            </w:r>
          </w:p>
        </w:tc>
        <w:tc>
          <w:tcPr>
            <w:tcW w:w="1912" w:type="dxa"/>
          </w:tcPr>
          <w:p w14:paraId="235D81F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5550AA9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41 (0.75%)</w:t>
            </w:r>
          </w:p>
          <w:p w14:paraId="12AC467C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7618B34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122 (2.23%)</w:t>
            </w:r>
          </w:p>
          <w:p w14:paraId="2CA369E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190 (3.48%)</w:t>
            </w:r>
          </w:p>
          <w:p w14:paraId="142300DD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1DE4E35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7 (0.13%)</w:t>
            </w:r>
          </w:p>
          <w:p w14:paraId="70F3791E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477A6A4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2074 (37.95%)</w:t>
            </w:r>
          </w:p>
          <w:p w14:paraId="3E4C4C0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3018 (55.22%)</w:t>
            </w:r>
          </w:p>
        </w:tc>
        <w:tc>
          <w:tcPr>
            <w:tcW w:w="1928" w:type="dxa"/>
          </w:tcPr>
          <w:p w14:paraId="100EB79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1FA6C58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23 (</w:t>
            </w:r>
            <w:r>
              <w:rPr>
                <w:rFonts w:ascii="Calibri" w:hAnsi="Calibri" w:cs="Calibri"/>
              </w:rPr>
              <w:t>56.10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5BF55896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6E544C5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59 (</w:t>
            </w:r>
            <w:r>
              <w:rPr>
                <w:rFonts w:ascii="Calibri" w:hAnsi="Calibri" w:cs="Calibri"/>
              </w:rPr>
              <w:t>48.36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33012A8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95 (</w:t>
            </w:r>
            <w:r>
              <w:rPr>
                <w:rFonts w:ascii="Calibri" w:hAnsi="Calibri" w:cs="Calibri"/>
              </w:rPr>
              <w:t>50.00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4ECA3C9D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3F84214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4 (</w:t>
            </w:r>
            <w:r>
              <w:rPr>
                <w:rFonts w:ascii="Calibri" w:hAnsi="Calibri" w:cs="Calibri"/>
              </w:rPr>
              <w:t>57.14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4AFCD318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603B0BB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446 (2</w:t>
            </w:r>
            <w:r>
              <w:rPr>
                <w:rFonts w:ascii="Calibri" w:hAnsi="Calibri" w:cs="Calibri"/>
              </w:rPr>
              <w:t>1.50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543C8C8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1522 (</w:t>
            </w:r>
            <w:r>
              <w:rPr>
                <w:rFonts w:ascii="Calibri" w:hAnsi="Calibri" w:cs="Calibri"/>
              </w:rPr>
              <w:t>50.43</w:t>
            </w:r>
            <w:r w:rsidRPr="00B8293B">
              <w:rPr>
                <w:rFonts w:ascii="Calibri" w:hAnsi="Calibri" w:cs="Calibri"/>
              </w:rPr>
              <w:t>%)</w:t>
            </w:r>
          </w:p>
        </w:tc>
        <w:tc>
          <w:tcPr>
            <w:tcW w:w="1779" w:type="dxa"/>
          </w:tcPr>
          <w:p w14:paraId="31E8AB6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46037DE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18 (</w:t>
            </w:r>
            <w:r>
              <w:rPr>
                <w:rFonts w:ascii="Calibri" w:hAnsi="Calibri" w:cs="Calibri"/>
              </w:rPr>
              <w:t>43.90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0F01122F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372348B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63 (</w:t>
            </w:r>
            <w:r>
              <w:rPr>
                <w:rFonts w:ascii="Calibri" w:hAnsi="Calibri" w:cs="Calibri"/>
              </w:rPr>
              <w:t>51.64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5FA8DAA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95 (</w:t>
            </w:r>
            <w:r>
              <w:rPr>
                <w:rFonts w:ascii="Calibri" w:hAnsi="Calibri" w:cs="Calibri"/>
              </w:rPr>
              <w:t>50.00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6BD8705C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695B6EC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 (</w:t>
            </w:r>
            <w:r>
              <w:rPr>
                <w:rFonts w:ascii="Calibri" w:hAnsi="Calibri" w:cs="Calibri"/>
              </w:rPr>
              <w:t>42.86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73B4F38C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7FF0315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1628 (</w:t>
            </w:r>
            <w:r>
              <w:rPr>
                <w:rFonts w:ascii="Calibri" w:hAnsi="Calibri" w:cs="Calibri"/>
              </w:rPr>
              <w:t>78.50</w:t>
            </w:r>
            <w:r w:rsidRPr="00B8293B">
              <w:rPr>
                <w:rFonts w:ascii="Calibri" w:hAnsi="Calibri" w:cs="Calibri"/>
              </w:rPr>
              <w:t>%)</w:t>
            </w:r>
          </w:p>
          <w:p w14:paraId="3CA22E5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1496 (</w:t>
            </w:r>
            <w:r>
              <w:rPr>
                <w:rFonts w:ascii="Calibri" w:hAnsi="Calibri" w:cs="Calibri"/>
              </w:rPr>
              <w:t>49.57</w:t>
            </w:r>
            <w:r w:rsidRPr="00B8293B">
              <w:rPr>
                <w:rFonts w:ascii="Calibri" w:hAnsi="Calibri" w:cs="Calibri"/>
              </w:rPr>
              <w:t>%)</w:t>
            </w:r>
          </w:p>
        </w:tc>
        <w:tc>
          <w:tcPr>
            <w:tcW w:w="1609" w:type="dxa"/>
          </w:tcPr>
          <w:p w14:paraId="34D7FDE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&lt;0.001</w:t>
            </w:r>
          </w:p>
        </w:tc>
      </w:tr>
      <w:tr w:rsidR="00974434" w:rsidRPr="00B8293B" w14:paraId="4EF0A578" w14:textId="77777777" w:rsidTr="004148DA">
        <w:tc>
          <w:tcPr>
            <w:tcW w:w="3392" w:type="dxa"/>
          </w:tcPr>
          <w:p w14:paraId="30397C5E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BMI; </w:t>
            </w:r>
            <w:r w:rsidRPr="00B8293B">
              <w:rPr>
                <w:rFonts w:ascii="Calibri" w:hAnsi="Calibri" w:cs="Calibri"/>
                <w:i/>
                <w:iCs/>
              </w:rPr>
              <w:t>kg/m</w:t>
            </w:r>
            <w:r w:rsidRPr="00B8293B">
              <w:rPr>
                <w:rFonts w:ascii="Calibri" w:hAnsi="Calibri" w:cs="Calibri"/>
                <w:i/>
                <w:iCs/>
                <w:vertAlign w:val="superscript"/>
              </w:rPr>
              <w:t>2</w:t>
            </w:r>
          </w:p>
        </w:tc>
        <w:tc>
          <w:tcPr>
            <w:tcW w:w="1912" w:type="dxa"/>
          </w:tcPr>
          <w:p w14:paraId="2864E5E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27.5 (24.4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31.5)</w:t>
            </w:r>
          </w:p>
        </w:tc>
        <w:tc>
          <w:tcPr>
            <w:tcW w:w="1928" w:type="dxa"/>
          </w:tcPr>
          <w:p w14:paraId="41D3F0B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27.6 (24.6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31.8)</w:t>
            </w:r>
          </w:p>
        </w:tc>
        <w:tc>
          <w:tcPr>
            <w:tcW w:w="1779" w:type="dxa"/>
          </w:tcPr>
          <w:p w14:paraId="7AC729C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27.5 (24.3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31.3)</w:t>
            </w:r>
          </w:p>
        </w:tc>
        <w:tc>
          <w:tcPr>
            <w:tcW w:w="1609" w:type="dxa"/>
          </w:tcPr>
          <w:p w14:paraId="459A63B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0.01</w:t>
            </w:r>
          </w:p>
        </w:tc>
      </w:tr>
      <w:tr w:rsidR="00974434" w:rsidRPr="00B8293B" w14:paraId="39EA5D84" w14:textId="77777777" w:rsidTr="004148DA">
        <w:tc>
          <w:tcPr>
            <w:tcW w:w="3392" w:type="dxa"/>
          </w:tcPr>
          <w:p w14:paraId="0108D0B4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ASA Class</w:t>
            </w:r>
          </w:p>
          <w:p w14:paraId="4A3B3047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Class 1</w:t>
            </w:r>
          </w:p>
          <w:p w14:paraId="5BB7F80C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Class 2</w:t>
            </w:r>
          </w:p>
          <w:p w14:paraId="3BB3CB03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Class 3</w:t>
            </w:r>
          </w:p>
          <w:p w14:paraId="7B800615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Class 4</w:t>
            </w:r>
          </w:p>
        </w:tc>
        <w:tc>
          <w:tcPr>
            <w:tcW w:w="1912" w:type="dxa"/>
          </w:tcPr>
          <w:p w14:paraId="7976453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494A5D4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489 (8.95%)</w:t>
            </w:r>
          </w:p>
          <w:p w14:paraId="44E8F78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3436 (62.87%)</w:t>
            </w:r>
          </w:p>
          <w:p w14:paraId="386C0F1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1497 (27.39%)</w:t>
            </w:r>
          </w:p>
          <w:p w14:paraId="248BCF8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36 (0.66%)</w:t>
            </w:r>
          </w:p>
        </w:tc>
        <w:tc>
          <w:tcPr>
            <w:tcW w:w="1928" w:type="dxa"/>
          </w:tcPr>
          <w:p w14:paraId="22A556A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3BF9C14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119 (5.52%)</w:t>
            </w:r>
          </w:p>
          <w:p w14:paraId="777953C7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1359 (63.06%)</w:t>
            </w:r>
          </w:p>
          <w:p w14:paraId="048FEAF7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668 (31.00%)</w:t>
            </w:r>
          </w:p>
          <w:p w14:paraId="2035A7F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 (0.37%)</w:t>
            </w:r>
          </w:p>
        </w:tc>
        <w:tc>
          <w:tcPr>
            <w:tcW w:w="1779" w:type="dxa"/>
          </w:tcPr>
          <w:p w14:paraId="4579D5A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6E06F5A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370 (11.18%)</w:t>
            </w:r>
          </w:p>
          <w:p w14:paraId="1C0A330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2077 (62.75%)</w:t>
            </w:r>
          </w:p>
          <w:p w14:paraId="4E53571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829 (25.05%)</w:t>
            </w:r>
          </w:p>
          <w:p w14:paraId="6E413A96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28 (0.85%)</w:t>
            </w:r>
          </w:p>
        </w:tc>
        <w:tc>
          <w:tcPr>
            <w:tcW w:w="1609" w:type="dxa"/>
          </w:tcPr>
          <w:p w14:paraId="57718AE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&lt;0.001</w:t>
            </w:r>
          </w:p>
        </w:tc>
      </w:tr>
      <w:tr w:rsidR="00974434" w:rsidRPr="00B8293B" w14:paraId="60948035" w14:textId="77777777" w:rsidTr="004148DA">
        <w:tc>
          <w:tcPr>
            <w:tcW w:w="3392" w:type="dxa"/>
          </w:tcPr>
          <w:p w14:paraId="6F126120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Current Smoker; </w:t>
            </w:r>
            <w:r w:rsidRPr="00B8293B">
              <w:rPr>
                <w:rFonts w:ascii="Calibri" w:hAnsi="Calibri" w:cs="Calibri"/>
                <w:i/>
                <w:iCs/>
              </w:rPr>
              <w:t>yes</w:t>
            </w:r>
          </w:p>
        </w:tc>
        <w:tc>
          <w:tcPr>
            <w:tcW w:w="1912" w:type="dxa"/>
          </w:tcPr>
          <w:p w14:paraId="2F24F01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363 (6.64%)</w:t>
            </w:r>
          </w:p>
        </w:tc>
        <w:tc>
          <w:tcPr>
            <w:tcW w:w="1928" w:type="dxa"/>
          </w:tcPr>
          <w:p w14:paraId="371BE97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162 (7.52%)</w:t>
            </w:r>
          </w:p>
        </w:tc>
        <w:tc>
          <w:tcPr>
            <w:tcW w:w="1779" w:type="dxa"/>
          </w:tcPr>
          <w:p w14:paraId="44D75F47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201 (6.07%)</w:t>
            </w:r>
          </w:p>
        </w:tc>
        <w:tc>
          <w:tcPr>
            <w:tcW w:w="1609" w:type="dxa"/>
          </w:tcPr>
          <w:p w14:paraId="156F0EB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0.0</w:t>
            </w:r>
            <w:r>
              <w:rPr>
                <w:rFonts w:ascii="Calibri" w:hAnsi="Calibri" w:cs="Calibri"/>
              </w:rPr>
              <w:t>7</w:t>
            </w:r>
          </w:p>
        </w:tc>
      </w:tr>
      <w:tr w:rsidR="00974434" w:rsidRPr="00B8293B" w14:paraId="6A2A44C7" w14:textId="77777777" w:rsidTr="004148DA">
        <w:tc>
          <w:tcPr>
            <w:tcW w:w="3392" w:type="dxa"/>
          </w:tcPr>
          <w:p w14:paraId="3C076984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Co-morbidities</w:t>
            </w:r>
          </w:p>
          <w:p w14:paraId="0367B4E3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Congestive Heart Failure</w:t>
            </w:r>
          </w:p>
          <w:p w14:paraId="3C932A54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Ascites</w:t>
            </w:r>
          </w:p>
          <w:p w14:paraId="74CBA564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Hypertension on medication</w:t>
            </w:r>
          </w:p>
          <w:p w14:paraId="4394D51B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Dialysis</w:t>
            </w:r>
          </w:p>
          <w:p w14:paraId="3FC03650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History Cancer</w:t>
            </w:r>
          </w:p>
          <w:p w14:paraId="4BF07C2B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Steroids</w:t>
            </w:r>
          </w:p>
          <w:p w14:paraId="63D8670B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History bleeding disorder</w:t>
            </w:r>
          </w:p>
          <w:p w14:paraId="7FF600A3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Diabetes on medications</w:t>
            </w:r>
          </w:p>
        </w:tc>
        <w:tc>
          <w:tcPr>
            <w:tcW w:w="1912" w:type="dxa"/>
          </w:tcPr>
          <w:p w14:paraId="1B835FC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19FE4B2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13 (0.24%)</w:t>
            </w:r>
          </w:p>
          <w:p w14:paraId="4B960CA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 (0.04%)</w:t>
            </w:r>
          </w:p>
          <w:p w14:paraId="56705BA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2181 (39.91%)</w:t>
            </w:r>
          </w:p>
          <w:p w14:paraId="2F79E31A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720A1B7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 (0.15%)</w:t>
            </w:r>
          </w:p>
          <w:p w14:paraId="08CC4E7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5 (0.09%)</w:t>
            </w:r>
          </w:p>
          <w:p w14:paraId="20EBFC56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114 (2.09%)</w:t>
            </w:r>
          </w:p>
          <w:p w14:paraId="183C2A7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39 (0.71%)</w:t>
            </w:r>
          </w:p>
          <w:p w14:paraId="5734D13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634 (11.60%)</w:t>
            </w:r>
          </w:p>
        </w:tc>
        <w:tc>
          <w:tcPr>
            <w:tcW w:w="1928" w:type="dxa"/>
          </w:tcPr>
          <w:p w14:paraId="204A421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5BD5EE1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4 (0.19%)</w:t>
            </w:r>
          </w:p>
          <w:p w14:paraId="391B55E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 (0.05%)</w:t>
            </w:r>
          </w:p>
          <w:p w14:paraId="68BC24B6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918 (42.60%)</w:t>
            </w:r>
          </w:p>
          <w:p w14:paraId="14D93C20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6CE4619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 (0.09%)</w:t>
            </w:r>
          </w:p>
          <w:p w14:paraId="10804F5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 (0.14%)</w:t>
            </w:r>
          </w:p>
          <w:p w14:paraId="256FCD7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39 (1.81%)</w:t>
            </w:r>
          </w:p>
          <w:p w14:paraId="4D2AFFF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19 (0.88%)</w:t>
            </w:r>
          </w:p>
          <w:p w14:paraId="05A977A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282 (13.09%)</w:t>
            </w:r>
          </w:p>
        </w:tc>
        <w:tc>
          <w:tcPr>
            <w:tcW w:w="1779" w:type="dxa"/>
          </w:tcPr>
          <w:p w14:paraId="515EFC0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43F6AC1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9 (0.27%)</w:t>
            </w:r>
          </w:p>
          <w:p w14:paraId="6936017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 (0.03%)</w:t>
            </w:r>
          </w:p>
          <w:p w14:paraId="57E33B2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1263 (38.16%)</w:t>
            </w:r>
          </w:p>
          <w:p w14:paraId="43600EFF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572C145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 (0.18%)</w:t>
            </w:r>
          </w:p>
          <w:p w14:paraId="5115474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 (0.06%)</w:t>
            </w:r>
          </w:p>
          <w:p w14:paraId="385CBB2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75 (2.27%)</w:t>
            </w:r>
          </w:p>
          <w:p w14:paraId="58837AE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20 (0.60%)</w:t>
            </w:r>
          </w:p>
          <w:p w14:paraId="470F370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352 (10.63%)</w:t>
            </w:r>
          </w:p>
        </w:tc>
        <w:tc>
          <w:tcPr>
            <w:tcW w:w="1609" w:type="dxa"/>
          </w:tcPr>
          <w:p w14:paraId="2DBDEC9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0.3</w:t>
            </w:r>
            <w:r>
              <w:rPr>
                <w:rFonts w:ascii="Calibri" w:hAnsi="Calibri" w:cs="Calibri"/>
              </w:rPr>
              <w:t>6</w:t>
            </w:r>
          </w:p>
        </w:tc>
      </w:tr>
      <w:tr w:rsidR="00974434" w:rsidRPr="00A0462E" w14:paraId="465017E6" w14:textId="77777777" w:rsidTr="004148DA">
        <w:tc>
          <w:tcPr>
            <w:tcW w:w="3392" w:type="dxa"/>
          </w:tcPr>
          <w:p w14:paraId="729D8405" w14:textId="77777777" w:rsidR="00974434" w:rsidRPr="00A0462E" w:rsidRDefault="00974434" w:rsidP="004148DA">
            <w:pPr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Surgeon specialty</w:t>
            </w:r>
          </w:p>
          <w:p w14:paraId="1FDEAC14" w14:textId="77777777" w:rsidR="00974434" w:rsidRPr="00A0462E" w:rsidRDefault="00974434" w:rsidP="004148DA">
            <w:pPr>
              <w:ind w:left="720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 xml:space="preserve">Urogynecology </w:t>
            </w:r>
          </w:p>
          <w:p w14:paraId="3C7C4346" w14:textId="77777777" w:rsidR="00974434" w:rsidRPr="00A0462E" w:rsidRDefault="00974434" w:rsidP="004148DA">
            <w:pPr>
              <w:ind w:left="720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Obstetrics and Gynecology</w:t>
            </w:r>
          </w:p>
        </w:tc>
        <w:tc>
          <w:tcPr>
            <w:tcW w:w="1912" w:type="dxa"/>
          </w:tcPr>
          <w:p w14:paraId="062D9D44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EF6DC19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3666 (67.08%)</w:t>
            </w:r>
          </w:p>
          <w:p w14:paraId="7F666CDE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1560 (28.55%)</w:t>
            </w:r>
          </w:p>
        </w:tc>
        <w:tc>
          <w:tcPr>
            <w:tcW w:w="1928" w:type="dxa"/>
          </w:tcPr>
          <w:p w14:paraId="176B6CEC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0F3E5F59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1588 (43.32%)</w:t>
            </w:r>
          </w:p>
          <w:p w14:paraId="66DC82FD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433 (27.76%)</w:t>
            </w:r>
          </w:p>
        </w:tc>
        <w:tc>
          <w:tcPr>
            <w:tcW w:w="1779" w:type="dxa"/>
          </w:tcPr>
          <w:p w14:paraId="349A23D0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  <w:p w14:paraId="185CBEBA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2078 (56.68%)</w:t>
            </w:r>
          </w:p>
          <w:p w14:paraId="390DA915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1127 (72.24%)</w:t>
            </w:r>
          </w:p>
        </w:tc>
        <w:tc>
          <w:tcPr>
            <w:tcW w:w="1609" w:type="dxa"/>
          </w:tcPr>
          <w:p w14:paraId="5C1C575B" w14:textId="77777777" w:rsidR="00974434" w:rsidRPr="00A0462E" w:rsidRDefault="00974434" w:rsidP="004148D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A0462E">
              <w:rPr>
                <w:rFonts w:ascii="Calibri" w:hAnsi="Calibri" w:cs="Calibri"/>
                <w:color w:val="000000" w:themeColor="text1"/>
              </w:rPr>
              <w:t>&lt;0.001</w:t>
            </w:r>
          </w:p>
        </w:tc>
      </w:tr>
      <w:tr w:rsidR="00974434" w:rsidRPr="00B8293B" w14:paraId="4F8E3DB5" w14:textId="77777777" w:rsidTr="004148DA">
        <w:tc>
          <w:tcPr>
            <w:tcW w:w="3392" w:type="dxa"/>
          </w:tcPr>
          <w:p w14:paraId="09B1A43B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Concomitant sling; </w:t>
            </w:r>
            <w:r w:rsidRPr="00B8293B">
              <w:rPr>
                <w:rFonts w:ascii="Calibri" w:hAnsi="Calibri" w:cs="Calibri"/>
                <w:i/>
                <w:iCs/>
              </w:rPr>
              <w:t>yes</w:t>
            </w:r>
          </w:p>
        </w:tc>
        <w:tc>
          <w:tcPr>
            <w:tcW w:w="1912" w:type="dxa"/>
          </w:tcPr>
          <w:p w14:paraId="7EF61E7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1351 (24.72%)</w:t>
            </w:r>
          </w:p>
        </w:tc>
        <w:tc>
          <w:tcPr>
            <w:tcW w:w="1928" w:type="dxa"/>
          </w:tcPr>
          <w:p w14:paraId="42FB631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546 (25. 34%)</w:t>
            </w:r>
          </w:p>
        </w:tc>
        <w:tc>
          <w:tcPr>
            <w:tcW w:w="1779" w:type="dxa"/>
          </w:tcPr>
          <w:p w14:paraId="41155B7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805 (24.32%)</w:t>
            </w:r>
          </w:p>
        </w:tc>
        <w:tc>
          <w:tcPr>
            <w:tcW w:w="1609" w:type="dxa"/>
          </w:tcPr>
          <w:p w14:paraId="6B62FCE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0.40</w:t>
            </w:r>
          </w:p>
        </w:tc>
      </w:tr>
      <w:tr w:rsidR="00974434" w:rsidRPr="00B8293B" w14:paraId="6FB33FB0" w14:textId="77777777" w:rsidTr="004148DA">
        <w:tc>
          <w:tcPr>
            <w:tcW w:w="3392" w:type="dxa"/>
          </w:tcPr>
          <w:p w14:paraId="1EE21D5A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Hysterectomy</w:t>
            </w:r>
          </w:p>
          <w:p w14:paraId="638CBBF1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Total abdominal </w:t>
            </w:r>
          </w:p>
          <w:p w14:paraId="2912F9DF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Laparoscopic assisted vaginal</w:t>
            </w:r>
          </w:p>
          <w:p w14:paraId="5808BA60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Total laparoscopic</w:t>
            </w:r>
          </w:p>
          <w:p w14:paraId="61E2D0F6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Total vaginal</w:t>
            </w:r>
          </w:p>
        </w:tc>
        <w:tc>
          <w:tcPr>
            <w:tcW w:w="1912" w:type="dxa"/>
          </w:tcPr>
          <w:p w14:paraId="55775046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5D4F5E47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81 (1.48%)</w:t>
            </w:r>
          </w:p>
          <w:p w14:paraId="48E0A34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57 (1.04%)</w:t>
            </w:r>
          </w:p>
          <w:p w14:paraId="6CE3F02B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7F818F9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103 (1.88%)</w:t>
            </w:r>
          </w:p>
          <w:p w14:paraId="286F6CC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809 (14.80%)</w:t>
            </w:r>
          </w:p>
        </w:tc>
        <w:tc>
          <w:tcPr>
            <w:tcW w:w="1928" w:type="dxa"/>
          </w:tcPr>
          <w:p w14:paraId="55ABDF2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3D9DFB5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76 (3.53%)</w:t>
            </w:r>
          </w:p>
          <w:p w14:paraId="70BF4C2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24 (1.11%)</w:t>
            </w:r>
          </w:p>
          <w:p w14:paraId="75DA8747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5B84B7B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87 (4.04%)</w:t>
            </w:r>
          </w:p>
          <w:p w14:paraId="0D87AF6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200 (9.28%)</w:t>
            </w:r>
          </w:p>
        </w:tc>
        <w:tc>
          <w:tcPr>
            <w:tcW w:w="1779" w:type="dxa"/>
          </w:tcPr>
          <w:p w14:paraId="29601147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65839FF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5 (0.15%)</w:t>
            </w:r>
          </w:p>
          <w:p w14:paraId="059DACE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33 (1.00%)</w:t>
            </w:r>
          </w:p>
          <w:p w14:paraId="0CFE6399" w14:textId="77777777" w:rsidR="00974434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163FA3F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16 (0.48%)</w:t>
            </w:r>
          </w:p>
          <w:p w14:paraId="2282548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609 (18.40%)</w:t>
            </w:r>
          </w:p>
        </w:tc>
        <w:tc>
          <w:tcPr>
            <w:tcW w:w="1609" w:type="dxa"/>
          </w:tcPr>
          <w:p w14:paraId="7CF2C84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&lt;0.001</w:t>
            </w:r>
          </w:p>
          <w:p w14:paraId="08F9BC2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</w:tc>
      </w:tr>
      <w:tr w:rsidR="00974434" w:rsidRPr="00B8293B" w14:paraId="39523413" w14:textId="77777777" w:rsidTr="004148DA">
        <w:tc>
          <w:tcPr>
            <w:tcW w:w="3392" w:type="dxa"/>
          </w:tcPr>
          <w:p w14:paraId="4A9F2CE3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Other POP Surgery</w:t>
            </w:r>
          </w:p>
          <w:p w14:paraId="5789D429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lastRenderedPageBreak/>
              <w:t>Vaginal Mesh Placement</w:t>
            </w:r>
          </w:p>
          <w:p w14:paraId="5D9CFE9C" w14:textId="77777777" w:rsidR="00974434" w:rsidRPr="00B8293B" w:rsidRDefault="00974434" w:rsidP="004148DA">
            <w:pPr>
              <w:ind w:left="720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Paravaginal Repair</w:t>
            </w:r>
          </w:p>
        </w:tc>
        <w:tc>
          <w:tcPr>
            <w:tcW w:w="1912" w:type="dxa"/>
          </w:tcPr>
          <w:p w14:paraId="6AE09F1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4643BE7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lastRenderedPageBreak/>
              <w:t>230 (4.21%)</w:t>
            </w:r>
          </w:p>
          <w:p w14:paraId="2FEFEE1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31 (0.57%)</w:t>
            </w:r>
          </w:p>
        </w:tc>
        <w:tc>
          <w:tcPr>
            <w:tcW w:w="1928" w:type="dxa"/>
          </w:tcPr>
          <w:p w14:paraId="228EE8E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5F892D32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lastRenderedPageBreak/>
              <w:t>111 (5.15%)</w:t>
            </w:r>
          </w:p>
          <w:p w14:paraId="2C97C41C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30 (1.39%)</w:t>
            </w:r>
          </w:p>
        </w:tc>
        <w:tc>
          <w:tcPr>
            <w:tcW w:w="1779" w:type="dxa"/>
          </w:tcPr>
          <w:p w14:paraId="554B440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</w:p>
          <w:p w14:paraId="437EBDC7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lastRenderedPageBreak/>
              <w:t>119 (3.60%)</w:t>
            </w:r>
          </w:p>
          <w:p w14:paraId="70435C5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 (0.03%)</w:t>
            </w:r>
          </w:p>
        </w:tc>
        <w:tc>
          <w:tcPr>
            <w:tcW w:w="1609" w:type="dxa"/>
          </w:tcPr>
          <w:p w14:paraId="6339BE9B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&lt;0.001</w:t>
            </w:r>
          </w:p>
        </w:tc>
      </w:tr>
      <w:tr w:rsidR="00974434" w:rsidRPr="00B8293B" w14:paraId="31E02B66" w14:textId="77777777" w:rsidTr="004148DA">
        <w:tc>
          <w:tcPr>
            <w:tcW w:w="3392" w:type="dxa"/>
          </w:tcPr>
          <w:p w14:paraId="21A488BB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Operative Time; </w:t>
            </w:r>
            <w:r w:rsidRPr="00B8293B">
              <w:rPr>
                <w:rFonts w:ascii="Calibri" w:hAnsi="Calibri" w:cs="Calibri"/>
                <w:i/>
                <w:iCs/>
              </w:rPr>
              <w:t>minutes</w:t>
            </w:r>
          </w:p>
        </w:tc>
        <w:tc>
          <w:tcPr>
            <w:tcW w:w="1912" w:type="dxa"/>
          </w:tcPr>
          <w:p w14:paraId="401E40E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108 (73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154)</w:t>
            </w:r>
          </w:p>
        </w:tc>
        <w:tc>
          <w:tcPr>
            <w:tcW w:w="1928" w:type="dxa"/>
          </w:tcPr>
          <w:p w14:paraId="63ABD47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138 (96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189)</w:t>
            </w:r>
          </w:p>
        </w:tc>
        <w:tc>
          <w:tcPr>
            <w:tcW w:w="1779" w:type="dxa"/>
          </w:tcPr>
          <w:p w14:paraId="5204076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91 (63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130)</w:t>
            </w:r>
          </w:p>
        </w:tc>
        <w:tc>
          <w:tcPr>
            <w:tcW w:w="1609" w:type="dxa"/>
          </w:tcPr>
          <w:p w14:paraId="7F9C7FC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&lt;0.001</w:t>
            </w:r>
          </w:p>
        </w:tc>
      </w:tr>
      <w:tr w:rsidR="00974434" w:rsidRPr="00B8293B" w14:paraId="40B20A64" w14:textId="77777777" w:rsidTr="004148DA">
        <w:tc>
          <w:tcPr>
            <w:tcW w:w="3392" w:type="dxa"/>
          </w:tcPr>
          <w:p w14:paraId="7FEDC3FD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Length of stay; </w:t>
            </w:r>
            <w:r w:rsidRPr="00B8293B">
              <w:rPr>
                <w:rFonts w:ascii="Calibri" w:hAnsi="Calibri" w:cs="Calibri"/>
                <w:i/>
                <w:iCs/>
              </w:rPr>
              <w:t>days</w:t>
            </w:r>
          </w:p>
        </w:tc>
        <w:tc>
          <w:tcPr>
            <w:tcW w:w="1912" w:type="dxa"/>
          </w:tcPr>
          <w:p w14:paraId="5F84BC3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 (0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1)</w:t>
            </w:r>
          </w:p>
        </w:tc>
        <w:tc>
          <w:tcPr>
            <w:tcW w:w="1928" w:type="dxa"/>
          </w:tcPr>
          <w:p w14:paraId="02366F9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 (1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2)</w:t>
            </w:r>
          </w:p>
        </w:tc>
        <w:tc>
          <w:tcPr>
            <w:tcW w:w="1779" w:type="dxa"/>
          </w:tcPr>
          <w:p w14:paraId="7D64B2BF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 (0</w:t>
            </w:r>
            <w:r>
              <w:rPr>
                <w:rFonts w:ascii="Calibri" w:hAnsi="Calibri" w:cs="Calibri"/>
              </w:rPr>
              <w:t>-</w:t>
            </w:r>
            <w:r w:rsidRPr="00B8293B">
              <w:rPr>
                <w:rFonts w:ascii="Calibri" w:hAnsi="Calibri" w:cs="Calibri"/>
              </w:rPr>
              <w:t>1)</w:t>
            </w:r>
          </w:p>
        </w:tc>
        <w:tc>
          <w:tcPr>
            <w:tcW w:w="1609" w:type="dxa"/>
          </w:tcPr>
          <w:p w14:paraId="1B2A4BFE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&lt;0.001</w:t>
            </w:r>
          </w:p>
        </w:tc>
      </w:tr>
      <w:tr w:rsidR="00974434" w:rsidRPr="00B8293B" w14:paraId="1775DCC1" w14:textId="77777777" w:rsidTr="004148DA">
        <w:tc>
          <w:tcPr>
            <w:tcW w:w="3392" w:type="dxa"/>
          </w:tcPr>
          <w:p w14:paraId="0945843C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Postop complication; </w:t>
            </w:r>
            <w:r w:rsidRPr="00B8293B">
              <w:rPr>
                <w:rFonts w:ascii="Calibri" w:hAnsi="Calibri" w:cs="Calibri"/>
                <w:i/>
                <w:iCs/>
              </w:rPr>
              <w:t>yes</w:t>
            </w:r>
          </w:p>
        </w:tc>
        <w:tc>
          <w:tcPr>
            <w:tcW w:w="1912" w:type="dxa"/>
          </w:tcPr>
          <w:p w14:paraId="4AEEA679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391 (7.15%)</w:t>
            </w:r>
          </w:p>
        </w:tc>
        <w:tc>
          <w:tcPr>
            <w:tcW w:w="1928" w:type="dxa"/>
          </w:tcPr>
          <w:p w14:paraId="40753E08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160 (7.42%)</w:t>
            </w:r>
          </w:p>
        </w:tc>
        <w:tc>
          <w:tcPr>
            <w:tcW w:w="1779" w:type="dxa"/>
          </w:tcPr>
          <w:p w14:paraId="6CD99D1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231 (6.98%)</w:t>
            </w:r>
          </w:p>
        </w:tc>
        <w:tc>
          <w:tcPr>
            <w:tcW w:w="1609" w:type="dxa"/>
          </w:tcPr>
          <w:p w14:paraId="736C2935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0.55</w:t>
            </w:r>
          </w:p>
        </w:tc>
      </w:tr>
      <w:tr w:rsidR="00974434" w:rsidRPr="00B8293B" w14:paraId="0692598E" w14:textId="77777777" w:rsidTr="004148DA">
        <w:tc>
          <w:tcPr>
            <w:tcW w:w="3392" w:type="dxa"/>
          </w:tcPr>
          <w:p w14:paraId="1FA28D64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Reoperation; </w:t>
            </w:r>
            <w:r w:rsidRPr="00B8293B">
              <w:rPr>
                <w:rFonts w:ascii="Calibri" w:hAnsi="Calibri" w:cs="Calibri"/>
                <w:i/>
                <w:iCs/>
              </w:rPr>
              <w:t>yes</w:t>
            </w:r>
          </w:p>
        </w:tc>
        <w:tc>
          <w:tcPr>
            <w:tcW w:w="1912" w:type="dxa"/>
          </w:tcPr>
          <w:p w14:paraId="3A16EE6D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67 (1.23%)</w:t>
            </w:r>
          </w:p>
        </w:tc>
        <w:tc>
          <w:tcPr>
            <w:tcW w:w="1928" w:type="dxa"/>
          </w:tcPr>
          <w:p w14:paraId="1CC58ED0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30 (1.39%)</w:t>
            </w:r>
          </w:p>
        </w:tc>
        <w:tc>
          <w:tcPr>
            <w:tcW w:w="1779" w:type="dxa"/>
          </w:tcPr>
          <w:p w14:paraId="6204726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37 (1.12%)</w:t>
            </w:r>
          </w:p>
        </w:tc>
        <w:tc>
          <w:tcPr>
            <w:tcW w:w="1609" w:type="dxa"/>
          </w:tcPr>
          <w:p w14:paraId="5FA636D4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0.38</w:t>
            </w:r>
          </w:p>
        </w:tc>
      </w:tr>
      <w:tr w:rsidR="00974434" w:rsidRPr="00B8293B" w14:paraId="675F64CA" w14:textId="77777777" w:rsidTr="004148DA">
        <w:tc>
          <w:tcPr>
            <w:tcW w:w="3392" w:type="dxa"/>
          </w:tcPr>
          <w:p w14:paraId="37825DB3" w14:textId="77777777" w:rsidR="00974434" w:rsidRPr="00B8293B" w:rsidRDefault="00974434" w:rsidP="004148DA">
            <w:pPr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 xml:space="preserve">Readmission; </w:t>
            </w:r>
            <w:r w:rsidRPr="00B8293B">
              <w:rPr>
                <w:rFonts w:ascii="Calibri" w:hAnsi="Calibri" w:cs="Calibri"/>
                <w:i/>
                <w:iCs/>
              </w:rPr>
              <w:t>yes</w:t>
            </w:r>
          </w:p>
        </w:tc>
        <w:tc>
          <w:tcPr>
            <w:tcW w:w="1912" w:type="dxa"/>
          </w:tcPr>
          <w:p w14:paraId="1F516FF3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103 (1.88%)</w:t>
            </w:r>
          </w:p>
        </w:tc>
        <w:tc>
          <w:tcPr>
            <w:tcW w:w="1928" w:type="dxa"/>
          </w:tcPr>
          <w:p w14:paraId="1240818A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56 (2.60%)</w:t>
            </w:r>
          </w:p>
        </w:tc>
        <w:tc>
          <w:tcPr>
            <w:tcW w:w="1779" w:type="dxa"/>
          </w:tcPr>
          <w:p w14:paraId="4FB650D1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47 (1.42%)</w:t>
            </w:r>
          </w:p>
        </w:tc>
        <w:tc>
          <w:tcPr>
            <w:tcW w:w="1609" w:type="dxa"/>
          </w:tcPr>
          <w:p w14:paraId="204738EB" w14:textId="77777777" w:rsidR="00974434" w:rsidRPr="00B8293B" w:rsidRDefault="00974434" w:rsidP="004148DA">
            <w:pPr>
              <w:jc w:val="center"/>
              <w:rPr>
                <w:rFonts w:ascii="Calibri" w:hAnsi="Calibri" w:cs="Calibri"/>
              </w:rPr>
            </w:pPr>
            <w:r w:rsidRPr="00B8293B">
              <w:rPr>
                <w:rFonts w:ascii="Calibri" w:hAnsi="Calibri" w:cs="Calibri"/>
              </w:rPr>
              <w:t>0.002</w:t>
            </w:r>
          </w:p>
        </w:tc>
      </w:tr>
    </w:tbl>
    <w:p w14:paraId="048B9E77" w14:textId="77777777" w:rsidR="009A3139" w:rsidRDefault="009A3139"/>
    <w:sectPr w:rsidR="009A3139" w:rsidSect="003B2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34"/>
    <w:rsid w:val="000F1B90"/>
    <w:rsid w:val="000F2200"/>
    <w:rsid w:val="0010555F"/>
    <w:rsid w:val="00116790"/>
    <w:rsid w:val="0017392B"/>
    <w:rsid w:val="00182179"/>
    <w:rsid w:val="00236B51"/>
    <w:rsid w:val="002613D9"/>
    <w:rsid w:val="00292D96"/>
    <w:rsid w:val="00294772"/>
    <w:rsid w:val="00297452"/>
    <w:rsid w:val="002A6F9D"/>
    <w:rsid w:val="002A7E14"/>
    <w:rsid w:val="002D3412"/>
    <w:rsid w:val="00325E63"/>
    <w:rsid w:val="003B2B16"/>
    <w:rsid w:val="003E095A"/>
    <w:rsid w:val="00427D3F"/>
    <w:rsid w:val="00432D51"/>
    <w:rsid w:val="00451C34"/>
    <w:rsid w:val="0047197A"/>
    <w:rsid w:val="00500A5F"/>
    <w:rsid w:val="00551556"/>
    <w:rsid w:val="00582074"/>
    <w:rsid w:val="005C06AE"/>
    <w:rsid w:val="005D232F"/>
    <w:rsid w:val="00603359"/>
    <w:rsid w:val="00656F78"/>
    <w:rsid w:val="00681A0D"/>
    <w:rsid w:val="00696474"/>
    <w:rsid w:val="00711602"/>
    <w:rsid w:val="007C7F7F"/>
    <w:rsid w:val="008B6323"/>
    <w:rsid w:val="008D1542"/>
    <w:rsid w:val="008D1E09"/>
    <w:rsid w:val="00974434"/>
    <w:rsid w:val="009A3139"/>
    <w:rsid w:val="009C3C08"/>
    <w:rsid w:val="009D444A"/>
    <w:rsid w:val="009E2A62"/>
    <w:rsid w:val="00A51E6F"/>
    <w:rsid w:val="00AF35F1"/>
    <w:rsid w:val="00B332B7"/>
    <w:rsid w:val="00B614A5"/>
    <w:rsid w:val="00B86C8D"/>
    <w:rsid w:val="00BA6C33"/>
    <w:rsid w:val="00BB7B0D"/>
    <w:rsid w:val="00BD2074"/>
    <w:rsid w:val="00BF0B18"/>
    <w:rsid w:val="00C0777D"/>
    <w:rsid w:val="00C1572D"/>
    <w:rsid w:val="00C31697"/>
    <w:rsid w:val="00C573AD"/>
    <w:rsid w:val="00C67775"/>
    <w:rsid w:val="00C93D80"/>
    <w:rsid w:val="00CB079C"/>
    <w:rsid w:val="00CC6D40"/>
    <w:rsid w:val="00D13E5F"/>
    <w:rsid w:val="00D25568"/>
    <w:rsid w:val="00D440A6"/>
    <w:rsid w:val="00D706EB"/>
    <w:rsid w:val="00D737D9"/>
    <w:rsid w:val="00D911F3"/>
    <w:rsid w:val="00DC688E"/>
    <w:rsid w:val="00E74EA4"/>
    <w:rsid w:val="00E813C5"/>
    <w:rsid w:val="00ED0F35"/>
    <w:rsid w:val="00F042B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0F154"/>
  <w15:chartTrackingRefBased/>
  <w15:docId w15:val="{D8E2D6DC-EDFB-2D45-8E0D-45AB8712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34"/>
  </w:style>
  <w:style w:type="paragraph" w:styleId="Heading1">
    <w:name w:val="heading 1"/>
    <w:basedOn w:val="Normal"/>
    <w:next w:val="Normal"/>
    <w:link w:val="Heading1Char"/>
    <w:uiPriority w:val="9"/>
    <w:qFormat/>
    <w:rsid w:val="00974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4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4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4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4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4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4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4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4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4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4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4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4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4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4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4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4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4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4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434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974434"/>
  </w:style>
  <w:style w:type="table" w:styleId="TableGrid">
    <w:name w:val="Table Grid"/>
    <w:basedOn w:val="TableNormal"/>
    <w:uiPriority w:val="39"/>
    <w:rsid w:val="00974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1876</Characters>
  <Application>Microsoft Office Word</Application>
  <DocSecurity>0</DocSecurity>
  <Lines>75</Lines>
  <Paragraphs>31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Ashmore</dc:creator>
  <cp:keywords/>
  <dc:description/>
  <cp:lastModifiedBy>Sarah Ashmore</cp:lastModifiedBy>
  <cp:revision>1</cp:revision>
  <dcterms:created xsi:type="dcterms:W3CDTF">2024-04-09T20:46:00Z</dcterms:created>
  <dcterms:modified xsi:type="dcterms:W3CDTF">2024-04-09T20:47:00Z</dcterms:modified>
</cp:coreProperties>
</file>