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90" w:rsidRPr="009E0425" w:rsidRDefault="00B75F90" w:rsidP="009E0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975"/>
        <w:gridCol w:w="1389"/>
        <w:gridCol w:w="979"/>
        <w:gridCol w:w="1084"/>
        <w:gridCol w:w="424"/>
      </w:tblGrid>
      <w:tr w:rsidR="009E0425" w:rsidRPr="009E0425" w:rsidTr="00B75F90"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D9D9D9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Local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recurrence</w:t>
            </w:r>
            <w:proofErr w:type="spellEnd"/>
          </w:p>
        </w:tc>
        <w:tc>
          <w:tcPr>
            <w:tcW w:w="0" w:type="auto"/>
            <w:shd w:val="clear" w:color="auto" w:fill="D9D9D9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Need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for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reintervention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D9D9D9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Need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for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surgery</w:t>
            </w:r>
            <w:proofErr w:type="spellEnd"/>
          </w:p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plastic</w:t>
            </w:r>
            <w:proofErr w:type="spellEnd"/>
          </w:p>
        </w:tc>
        <w:tc>
          <w:tcPr>
            <w:tcW w:w="0" w:type="auto"/>
            <w:shd w:val="clear" w:color="auto" w:fill="D9D9D9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Extension</w:t>
            </w:r>
            <w:proofErr w:type="spellEnd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distance</w:t>
            </w:r>
            <w:proofErr w:type="spellEnd"/>
          </w:p>
        </w:tc>
        <w:tc>
          <w:tcPr>
            <w:tcW w:w="0" w:type="auto"/>
            <w:shd w:val="clear" w:color="auto" w:fill="D9D9D9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Death</w:t>
            </w:r>
            <w:proofErr w:type="spellEnd"/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r w:rsidRPr="00AC3D81">
              <w:t>Sex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0,93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0,07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 w:rsidRPr="00AC3D81">
              <w:t>Age</w:t>
            </w:r>
            <w:proofErr w:type="spellEnd"/>
            <w:r w:rsidRPr="00AC3D81">
              <w:t xml:space="preserve"> (</w:t>
            </w:r>
            <w:proofErr w:type="spellStart"/>
            <w:r w:rsidRPr="00AC3D81">
              <w:t>years</w:t>
            </w:r>
            <w:proofErr w:type="spellEnd"/>
            <w:r w:rsidRPr="00AC3D81"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0,68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0,91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0,11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>
              <w:t>S</w:t>
            </w:r>
            <w:r w:rsidRPr="00AC3D81">
              <w:t>ize</w:t>
            </w:r>
            <w:proofErr w:type="spellEnd"/>
            <w:r w:rsidRPr="00AC3D81">
              <w:t>(cm)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0,46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0,74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 w:rsidRPr="00AC3D81">
              <w:t>Location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0,28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0,14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0,24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r>
              <w:t>T</w:t>
            </w:r>
            <w:r w:rsidRPr="00AC3D81">
              <w:t xml:space="preserve">umor </w:t>
            </w:r>
            <w:proofErr w:type="spellStart"/>
            <w:r w:rsidRPr="00AC3D81">
              <w:t>hardness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0,71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0,54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0,19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0,049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0,041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r>
              <w:t>T</w:t>
            </w:r>
            <w:r w:rsidRPr="00AC3D81">
              <w:t xml:space="preserve">umor </w:t>
            </w:r>
            <w:proofErr w:type="spellStart"/>
            <w:r w:rsidRPr="00AC3D81">
              <w:t>fixation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0,37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0,43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0,51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0,34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0,29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r w:rsidRPr="00AC3D81">
              <w:t>Grade (FNCLCC)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0,24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0,86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0,016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0,006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 w:rsidRPr="00AC3D81">
              <w:t>Stadium</w:t>
            </w:r>
            <w:proofErr w:type="spellEnd"/>
            <w:r w:rsidRPr="00AC3D81">
              <w:t xml:space="preserve"> (AJCC)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0,75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0,59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0,83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r w:rsidRPr="00AC3D81">
              <w:t>Pre-</w:t>
            </w:r>
            <w:proofErr w:type="spellStart"/>
            <w:r w:rsidRPr="00AC3D81">
              <w:t>surgical</w:t>
            </w:r>
            <w:proofErr w:type="spellEnd"/>
            <w:r w:rsidRPr="00AC3D81">
              <w:t xml:space="preserve"> </w:t>
            </w:r>
            <w:proofErr w:type="spellStart"/>
            <w:r w:rsidRPr="00AC3D81">
              <w:t>biopsy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0.044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0.92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0,65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>
              <w:t>T</w:t>
            </w:r>
            <w:r w:rsidRPr="00AC3D81">
              <w:t>ype</w:t>
            </w:r>
            <w:proofErr w:type="spellEnd"/>
            <w:r w:rsidRPr="00AC3D81">
              <w:t xml:space="preserve"> of </w:t>
            </w:r>
            <w:proofErr w:type="spellStart"/>
            <w:r w:rsidRPr="00AC3D81">
              <w:t>anesthesia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0,001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0,001</w:t>
            </w:r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0,07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0.91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0,16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Pr="00AC3D81" w:rsidRDefault="009E0425" w:rsidP="009E0425">
            <w:proofErr w:type="spellStart"/>
            <w:r>
              <w:t>S</w:t>
            </w:r>
            <w:r w:rsidRPr="00AC3D81">
              <w:t>urgical</w:t>
            </w:r>
            <w:proofErr w:type="spellEnd"/>
            <w:r w:rsidRPr="00AC3D81">
              <w:t xml:space="preserve"> </w:t>
            </w:r>
            <w:proofErr w:type="spellStart"/>
            <w:r w:rsidRPr="00AC3D81">
              <w:t>margins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0,002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0.037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0,15</w:t>
            </w:r>
          </w:p>
        </w:tc>
      </w:tr>
      <w:tr w:rsidR="009E0425" w:rsidRPr="009E0425" w:rsidTr="00B75F90">
        <w:tc>
          <w:tcPr>
            <w:tcW w:w="0" w:type="auto"/>
            <w:shd w:val="clear" w:color="auto" w:fill="BDD6EE"/>
            <w:hideMark/>
          </w:tcPr>
          <w:p w:rsidR="009E0425" w:rsidRDefault="009E0425" w:rsidP="009E0425">
            <w:proofErr w:type="spellStart"/>
            <w:r w:rsidRPr="00AC3D81">
              <w:t>Primary</w:t>
            </w:r>
            <w:proofErr w:type="spellEnd"/>
            <w:r w:rsidRPr="00AC3D81">
              <w:t xml:space="preserve"> </w:t>
            </w:r>
            <w:proofErr w:type="spellStart"/>
            <w:r w:rsidRPr="00AC3D81">
              <w:t>referral</w:t>
            </w:r>
            <w:proofErr w:type="spellEnd"/>
            <w:r w:rsidRPr="00AC3D81">
              <w:t xml:space="preserve"> to Sarcoma </w:t>
            </w:r>
            <w:proofErr w:type="spellStart"/>
            <w:r w:rsidRPr="00AC3D81">
              <w:t>Unit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&lt;0,001</w:t>
            </w:r>
            <w:r w:rsidRPr="009E0425"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0,016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0.25</w:t>
            </w:r>
          </w:p>
        </w:tc>
        <w:tc>
          <w:tcPr>
            <w:tcW w:w="0" w:type="auto"/>
            <w:shd w:val="clear" w:color="auto" w:fill="FFFFFF"/>
            <w:hideMark/>
          </w:tcPr>
          <w:p w:rsidR="009E0425" w:rsidRPr="009E0425" w:rsidRDefault="009E0425" w:rsidP="009E0425">
            <w:pPr>
              <w:spacing w:after="0" w:line="216" w:lineRule="atLeast"/>
              <w:rPr>
                <w:rFonts w:ascii="Roboto" w:eastAsia="Times New Roman" w:hAnsi="Roboto" w:cs="Arial"/>
                <w:color w:val="000000"/>
                <w:sz w:val="18"/>
                <w:szCs w:val="18"/>
                <w:lang w:eastAsia="es-ES"/>
              </w:rPr>
            </w:pPr>
            <w:r w:rsidRPr="009E0425">
              <w:rPr>
                <w:rFonts w:ascii="Roboto" w:eastAsia="Times New Roman" w:hAnsi="Roboto" w:cs="Arial"/>
                <w:color w:val="000000"/>
                <w:sz w:val="14"/>
                <w:szCs w:val="14"/>
                <w:lang w:eastAsia="es-ES"/>
              </w:rPr>
              <w:t>0,15</w:t>
            </w:r>
          </w:p>
        </w:tc>
      </w:tr>
    </w:tbl>
    <w:p w:rsidR="009E0425" w:rsidRDefault="009E0425" w:rsidP="009E042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E042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proofErr w:type="spellStart"/>
      <w:r w:rsid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Table</w:t>
      </w:r>
      <w:proofErr w:type="spellEnd"/>
      <w:r w:rsid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1: </w:t>
      </w:r>
      <w:proofErr w:type="spellStart"/>
      <w:r w:rsid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R</w:t>
      </w:r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epresentation</w:t>
      </w:r>
      <w:proofErr w:type="spellEnd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of </w:t>
      </w:r>
      <w:proofErr w:type="spellStart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the</w:t>
      </w:r>
      <w:proofErr w:type="spellEnd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P </w:t>
      </w:r>
      <w:proofErr w:type="spellStart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value</w:t>
      </w:r>
      <w:proofErr w:type="spellEnd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of </w:t>
      </w:r>
      <w:proofErr w:type="spellStart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the</w:t>
      </w:r>
      <w:proofErr w:type="spellEnd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univariate</w:t>
      </w:r>
      <w:proofErr w:type="spellEnd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="00B75F90" w:rsidRPr="00B75F9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analysis</w:t>
      </w:r>
      <w:proofErr w:type="spellEnd"/>
    </w:p>
    <w:p w:rsidR="00B75F90" w:rsidRPr="009E0425" w:rsidRDefault="00B75F90" w:rsidP="009E042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C400BF" w:rsidRDefault="00C400BF">
      <w:pPr>
        <w:rPr>
          <w:rFonts w:ascii="Roboto" w:eastAsia="Times New Roman" w:hAnsi="Roboto" w:cs="Arial"/>
          <w:b/>
          <w:bCs/>
          <w:color w:val="4F5260"/>
          <w:sz w:val="27"/>
          <w:szCs w:val="27"/>
          <w:u w:val="single"/>
          <w:shd w:val="clear" w:color="auto" w:fill="F9F9F9"/>
          <w:lang w:eastAsia="es-ES"/>
        </w:rPr>
      </w:pPr>
    </w:p>
    <w:p w:rsidR="00AC5BEB" w:rsidRDefault="00AC5BEB" w:rsidP="00AC5BEB"/>
    <w:p w:rsidR="00B75F90" w:rsidRDefault="00AC5BEB" w:rsidP="00AC5BEB">
      <w:r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 wp14:anchorId="05363844" wp14:editId="0C1945C6">
            <wp:extent cx="5400040" cy="3111168"/>
            <wp:effectExtent l="0" t="0" r="10160" b="1333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5BEB" w:rsidRPr="00AC5BEB" w:rsidRDefault="00AC5BEB" w:rsidP="00AC5BEB">
      <w:r w:rsidRPr="00AC5BEB">
        <w:t>GRAPH 1: PERCENTAGES COMPARED BETWEEN A CENTER SPECIALIZED IN SARCOMAS AND A NON-SPECIALIZED CENTER</w:t>
      </w:r>
    </w:p>
    <w:sectPr w:rsidR="00AC5BEB" w:rsidRPr="00AC5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5D"/>
    <w:rsid w:val="00815C50"/>
    <w:rsid w:val="009E0425"/>
    <w:rsid w:val="00A75F6C"/>
    <w:rsid w:val="00AC5BEB"/>
    <w:rsid w:val="00B75F90"/>
    <w:rsid w:val="00C400BF"/>
    <w:rsid w:val="00C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E604"/>
  <w15:chartTrackingRefBased/>
  <w15:docId w15:val="{AAF97BD5-8D7F-4722-8631-BD6D3B1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Specialized sarcoma unit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&gt;1 OF DIAGNOSTIC TEST</c:v>
                </c:pt>
                <c:pt idx="1">
                  <c:v>PRESURGICAL BIOPSY</c:v>
                </c:pt>
                <c:pt idx="2">
                  <c:v>LOCAL ANESTHESIA</c:v>
                </c:pt>
                <c:pt idx="3">
                  <c:v>PATHOLOGICAL ANATOMY STUDY</c:v>
                </c:pt>
                <c:pt idx="4">
                  <c:v>SURGICAL MARGINS R0</c:v>
                </c:pt>
                <c:pt idx="5">
                  <c:v>ADJUVANCE</c:v>
                </c:pt>
                <c:pt idx="6">
                  <c:v>LOCAL RECURRENCE</c:v>
                </c:pt>
                <c:pt idx="7">
                  <c:v>REINTERVENTION</c:v>
                </c:pt>
                <c:pt idx="8">
                  <c:v>NEED FOR SUBSEQUENT PLASTIC SURGERY</c:v>
                </c:pt>
              </c:strCache>
            </c:strRef>
          </c:cat>
          <c:val>
            <c:numRef>
              <c:f>Hoja1!$B$2:$B$10</c:f>
              <c:numCache>
                <c:formatCode>0%</c:formatCode>
                <c:ptCount val="9"/>
                <c:pt idx="0">
                  <c:v>1</c:v>
                </c:pt>
                <c:pt idx="1">
                  <c:v>0.96</c:v>
                </c:pt>
                <c:pt idx="2">
                  <c:v>0</c:v>
                </c:pt>
                <c:pt idx="3">
                  <c:v>1</c:v>
                </c:pt>
                <c:pt idx="4">
                  <c:v>0.93</c:v>
                </c:pt>
                <c:pt idx="5">
                  <c:v>0.79</c:v>
                </c:pt>
                <c:pt idx="6">
                  <c:v>0.25</c:v>
                </c:pt>
                <c:pt idx="7">
                  <c:v>0.25</c:v>
                </c:pt>
                <c:pt idx="8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C-49CA-ABD9-0783F09CA54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Non-specialized center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&gt;1 OF DIAGNOSTIC TEST</c:v>
                </c:pt>
                <c:pt idx="1">
                  <c:v>PRESURGICAL BIOPSY</c:v>
                </c:pt>
                <c:pt idx="2">
                  <c:v>LOCAL ANESTHESIA</c:v>
                </c:pt>
                <c:pt idx="3">
                  <c:v>PATHOLOGICAL ANATOMY STUDY</c:v>
                </c:pt>
                <c:pt idx="4">
                  <c:v>SURGICAL MARGINS R0</c:v>
                </c:pt>
                <c:pt idx="5">
                  <c:v>ADJUVANCE</c:v>
                </c:pt>
                <c:pt idx="6">
                  <c:v>LOCAL RECURRENCE</c:v>
                </c:pt>
                <c:pt idx="7">
                  <c:v>REINTERVENTION</c:v>
                </c:pt>
                <c:pt idx="8">
                  <c:v>NEED FOR SUBSEQUENT PLASTIC SURGERY</c:v>
                </c:pt>
              </c:strCache>
            </c:strRef>
          </c:cat>
          <c:val>
            <c:numRef>
              <c:f>Hoja1!$C$2:$C$10</c:f>
              <c:numCache>
                <c:formatCode>0%</c:formatCode>
                <c:ptCount val="9"/>
                <c:pt idx="0">
                  <c:v>0.09</c:v>
                </c:pt>
                <c:pt idx="1">
                  <c:v>0.09</c:v>
                </c:pt>
                <c:pt idx="2">
                  <c:v>0.55000000000000004</c:v>
                </c:pt>
                <c:pt idx="3">
                  <c:v>0.86</c:v>
                </c:pt>
                <c:pt idx="4">
                  <c:v>0.09</c:v>
                </c:pt>
                <c:pt idx="5">
                  <c:v>0</c:v>
                </c:pt>
                <c:pt idx="6">
                  <c:v>0.96</c:v>
                </c:pt>
                <c:pt idx="7">
                  <c:v>1</c:v>
                </c:pt>
                <c:pt idx="8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C-49CA-ABD9-0783F09CA54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&gt;1 OF DIAGNOSTIC TEST</c:v>
                </c:pt>
                <c:pt idx="1">
                  <c:v>PRESURGICAL BIOPSY</c:v>
                </c:pt>
                <c:pt idx="2">
                  <c:v>LOCAL ANESTHESIA</c:v>
                </c:pt>
                <c:pt idx="3">
                  <c:v>PATHOLOGICAL ANATOMY STUDY</c:v>
                </c:pt>
                <c:pt idx="4">
                  <c:v>SURGICAL MARGINS R0</c:v>
                </c:pt>
                <c:pt idx="5">
                  <c:v>ADJUVANCE</c:v>
                </c:pt>
                <c:pt idx="6">
                  <c:v>LOCAL RECURRENCE</c:v>
                </c:pt>
                <c:pt idx="7">
                  <c:v>REINTERVENTION</c:v>
                </c:pt>
                <c:pt idx="8">
                  <c:v>NEED FOR SUBSEQUENT PLASTIC SURGERY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EDC-49CA-ABD9-0783F09CA5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52814911"/>
        <c:axId val="1452807423"/>
      </c:barChart>
      <c:catAx>
        <c:axId val="14528149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452807423"/>
        <c:crosses val="autoZero"/>
        <c:auto val="1"/>
        <c:lblAlgn val="ctr"/>
        <c:lblOffset val="100"/>
        <c:noMultiLvlLbl val="0"/>
      </c:catAx>
      <c:valAx>
        <c:axId val="145280742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5281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Balaguer Roman</dc:creator>
  <cp:keywords/>
  <dc:description/>
  <cp:lastModifiedBy>Andres Balaguer Roman</cp:lastModifiedBy>
  <cp:revision>2</cp:revision>
  <dcterms:created xsi:type="dcterms:W3CDTF">2022-06-26T22:52:00Z</dcterms:created>
  <dcterms:modified xsi:type="dcterms:W3CDTF">2022-06-26T22:52:00Z</dcterms:modified>
</cp:coreProperties>
</file>