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F274" w14:textId="77777777" w:rsidR="00907BF9" w:rsidRPr="00907BF9" w:rsidRDefault="00907BF9" w:rsidP="00907BF9">
      <w:pPr>
        <w:contextualSpacing/>
        <w:rPr>
          <w:rFonts w:ascii="Arial" w:eastAsia="Calibri" w:hAnsi="Arial" w:cs="Arial"/>
        </w:rPr>
      </w:pPr>
      <w:bookmarkStart w:id="0" w:name="_Hlk107066229"/>
      <w:r w:rsidRPr="00907BF9">
        <w:rPr>
          <w:rFonts w:ascii="Arial" w:eastAsia="Calibri" w:hAnsi="Arial" w:cs="Arial"/>
          <w:b/>
          <w:bCs/>
        </w:rPr>
        <w:t>Table 1: Demographic and Clinical Characteristics</w:t>
      </w:r>
    </w:p>
    <w:tbl>
      <w:tblPr>
        <w:tblStyle w:val="TableGrid"/>
        <w:tblW w:w="10440" w:type="dxa"/>
        <w:tblInd w:w="-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1980"/>
        <w:gridCol w:w="2340"/>
      </w:tblGrid>
      <w:tr w:rsidR="00907BF9" w:rsidRPr="00907BF9" w14:paraId="7BD1870C" w14:textId="77777777" w:rsidTr="008E33BB">
        <w:tc>
          <w:tcPr>
            <w:tcW w:w="6120" w:type="dxa"/>
            <w:tcBorders>
              <w:bottom w:val="nil"/>
            </w:tcBorders>
          </w:tcPr>
          <w:p w14:paraId="4A2B3FAE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836D37E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Secondary </w:t>
            </w:r>
          </w:p>
        </w:tc>
        <w:tc>
          <w:tcPr>
            <w:tcW w:w="2340" w:type="dxa"/>
            <w:tcBorders>
              <w:bottom w:val="nil"/>
            </w:tcBorders>
          </w:tcPr>
          <w:p w14:paraId="6A5C8E71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Primary </w:t>
            </w:r>
          </w:p>
        </w:tc>
      </w:tr>
      <w:tr w:rsidR="00907BF9" w:rsidRPr="00907BF9" w14:paraId="5F404466" w14:textId="77777777" w:rsidTr="008E33BB"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14:paraId="3036DD2F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Characteristics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3D0176F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n= 193 (%)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211FE27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n= 145 (%)</w:t>
            </w:r>
          </w:p>
        </w:tc>
      </w:tr>
      <w:tr w:rsidR="00907BF9" w:rsidRPr="00907BF9" w14:paraId="6302114F" w14:textId="77777777" w:rsidTr="008E33BB">
        <w:tc>
          <w:tcPr>
            <w:tcW w:w="6120" w:type="dxa"/>
            <w:tcBorders>
              <w:top w:val="single" w:sz="4" w:space="0" w:color="auto"/>
            </w:tcBorders>
          </w:tcPr>
          <w:p w14:paraId="3F8CF457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>Sex</w:t>
            </w:r>
          </w:p>
          <w:p w14:paraId="1D868E0A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Female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E03E6B4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06B675C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 xml:space="preserve"> 193 (100)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0D082AC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A31C93D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145 (100)</w:t>
            </w:r>
          </w:p>
        </w:tc>
      </w:tr>
      <w:tr w:rsidR="00907BF9" w:rsidRPr="00907BF9" w14:paraId="3B30730C" w14:textId="77777777" w:rsidTr="008E33BB">
        <w:tc>
          <w:tcPr>
            <w:tcW w:w="6120" w:type="dxa"/>
            <w:tcBorders>
              <w:top w:val="single" w:sz="4" w:space="0" w:color="auto"/>
            </w:tcBorders>
          </w:tcPr>
          <w:p w14:paraId="615EF01E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Race </w:t>
            </w:r>
          </w:p>
          <w:p w14:paraId="122EA8BC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White</w:t>
            </w:r>
          </w:p>
          <w:p w14:paraId="230BF51D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Black</w:t>
            </w:r>
          </w:p>
          <w:p w14:paraId="1CC71196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Cs/>
              </w:rPr>
              <w:t>Other (American Indian/ AK Native, Asian/ Pacific Islander)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BFA55E0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6DBD368F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178 (92)</w:t>
            </w:r>
          </w:p>
          <w:p w14:paraId="0EE2F10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8 (4)</w:t>
            </w:r>
          </w:p>
          <w:p w14:paraId="334574B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 xml:space="preserve">7 (4)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A9C05F3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E9CF0D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120 (83)</w:t>
            </w:r>
          </w:p>
          <w:p w14:paraId="05D0B02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9 (6)</w:t>
            </w:r>
          </w:p>
          <w:p w14:paraId="3203145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16 (11)</w:t>
            </w:r>
          </w:p>
        </w:tc>
      </w:tr>
      <w:tr w:rsidR="00907BF9" w:rsidRPr="00907BF9" w14:paraId="43E67DCB" w14:textId="77777777" w:rsidTr="008E33BB">
        <w:tc>
          <w:tcPr>
            <w:tcW w:w="6120" w:type="dxa"/>
          </w:tcPr>
          <w:p w14:paraId="4CBA6F98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>Year of Diagnosis</w:t>
            </w:r>
          </w:p>
          <w:p w14:paraId="27580B10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 xml:space="preserve">Mean (standard deviation) </w:t>
            </w:r>
          </w:p>
          <w:p w14:paraId="77AD2D6A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</w:rPr>
              <w:t>Median (range)</w:t>
            </w:r>
          </w:p>
        </w:tc>
        <w:tc>
          <w:tcPr>
            <w:tcW w:w="1980" w:type="dxa"/>
          </w:tcPr>
          <w:p w14:paraId="49B43C16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271E625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2008 (±6)</w:t>
            </w:r>
          </w:p>
          <w:p w14:paraId="0696DE3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2009 (1992-2016)</w:t>
            </w:r>
          </w:p>
        </w:tc>
        <w:tc>
          <w:tcPr>
            <w:tcW w:w="2340" w:type="dxa"/>
          </w:tcPr>
          <w:p w14:paraId="64D8272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3637D21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2005 (±7)</w:t>
            </w:r>
          </w:p>
          <w:p w14:paraId="2AC4330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2004 (1992-2016)</w:t>
            </w:r>
          </w:p>
        </w:tc>
      </w:tr>
      <w:tr w:rsidR="00907BF9" w:rsidRPr="00907BF9" w14:paraId="7FB829BE" w14:textId="77777777" w:rsidTr="008E33BB">
        <w:tc>
          <w:tcPr>
            <w:tcW w:w="6120" w:type="dxa"/>
          </w:tcPr>
          <w:p w14:paraId="7C749DF3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>Age at Diagnosis</w:t>
            </w:r>
          </w:p>
          <w:p w14:paraId="20DC5EE0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 xml:space="preserve">Mean (standard deviation) </w:t>
            </w:r>
          </w:p>
          <w:p w14:paraId="41308AEC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Median (range)</w:t>
            </w:r>
          </w:p>
        </w:tc>
        <w:tc>
          <w:tcPr>
            <w:tcW w:w="1980" w:type="dxa"/>
          </w:tcPr>
          <w:p w14:paraId="7E4E4783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C1A6D3F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73 (±12)</w:t>
            </w:r>
          </w:p>
          <w:p w14:paraId="3CDDB8B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75 (40-90)</w:t>
            </w:r>
          </w:p>
        </w:tc>
        <w:tc>
          <w:tcPr>
            <w:tcW w:w="2340" w:type="dxa"/>
          </w:tcPr>
          <w:p w14:paraId="2104327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39113EAC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52 (±20)</w:t>
            </w:r>
          </w:p>
          <w:p w14:paraId="659E29D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50 (17-89)</w:t>
            </w:r>
          </w:p>
        </w:tc>
      </w:tr>
      <w:tr w:rsidR="00907BF9" w:rsidRPr="00907BF9" w14:paraId="433AEF92" w14:textId="77777777" w:rsidTr="008E33BB">
        <w:tc>
          <w:tcPr>
            <w:tcW w:w="6120" w:type="dxa"/>
          </w:tcPr>
          <w:p w14:paraId="57265BE7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>Size</w:t>
            </w:r>
          </w:p>
          <w:p w14:paraId="75A08CC0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 xml:space="preserve">Mean (standard deviation) </w:t>
            </w:r>
          </w:p>
          <w:p w14:paraId="2B4487CE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Median (range)</w:t>
            </w:r>
          </w:p>
          <w:p w14:paraId="7F1AAC98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</w:rPr>
              <w:t>Missing (%)</w:t>
            </w:r>
          </w:p>
        </w:tc>
        <w:tc>
          <w:tcPr>
            <w:tcW w:w="1980" w:type="dxa"/>
          </w:tcPr>
          <w:p w14:paraId="3D5C3D5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6AA828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53 (±54)</w:t>
            </w:r>
          </w:p>
          <w:p w14:paraId="265E7745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40 (1-484)</w:t>
            </w:r>
          </w:p>
          <w:p w14:paraId="11126012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43 (22)</w:t>
            </w:r>
          </w:p>
        </w:tc>
        <w:tc>
          <w:tcPr>
            <w:tcW w:w="2340" w:type="dxa"/>
          </w:tcPr>
          <w:p w14:paraId="08FC496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198334E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50 (±41)</w:t>
            </w:r>
          </w:p>
          <w:p w14:paraId="56F5171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40 (0-290)</w:t>
            </w:r>
          </w:p>
          <w:p w14:paraId="1383D2CE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10 (7)</w:t>
            </w:r>
          </w:p>
        </w:tc>
      </w:tr>
      <w:tr w:rsidR="00907BF9" w:rsidRPr="00907BF9" w14:paraId="2CE8D05E" w14:textId="77777777" w:rsidTr="008E33BB">
        <w:tc>
          <w:tcPr>
            <w:tcW w:w="6120" w:type="dxa"/>
          </w:tcPr>
          <w:p w14:paraId="4705797F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>Tumor Grade</w:t>
            </w:r>
          </w:p>
          <w:p w14:paraId="3812E596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 xml:space="preserve">I </w:t>
            </w:r>
          </w:p>
          <w:p w14:paraId="47FE8D46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II</w:t>
            </w:r>
          </w:p>
          <w:p w14:paraId="0B7E91D9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 xml:space="preserve">III </w:t>
            </w:r>
          </w:p>
          <w:p w14:paraId="11ADD607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IV</w:t>
            </w:r>
          </w:p>
          <w:p w14:paraId="54F873C1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</w:rPr>
              <w:t>Missing</w:t>
            </w:r>
          </w:p>
        </w:tc>
        <w:tc>
          <w:tcPr>
            <w:tcW w:w="1980" w:type="dxa"/>
          </w:tcPr>
          <w:p w14:paraId="5A7D893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D0584C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13 (7)</w:t>
            </w:r>
          </w:p>
          <w:p w14:paraId="77C3ADE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19 (10)</w:t>
            </w:r>
          </w:p>
          <w:p w14:paraId="28F3F23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50 (26)</w:t>
            </w:r>
          </w:p>
          <w:p w14:paraId="31A07D9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65 (34)</w:t>
            </w:r>
          </w:p>
          <w:p w14:paraId="74FF5150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46 (24)</w:t>
            </w:r>
          </w:p>
        </w:tc>
        <w:tc>
          <w:tcPr>
            <w:tcW w:w="2340" w:type="dxa"/>
          </w:tcPr>
          <w:p w14:paraId="01DF5823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044E3BE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30 (21)</w:t>
            </w:r>
          </w:p>
          <w:p w14:paraId="1DE1F69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42 (29)</w:t>
            </w:r>
          </w:p>
          <w:p w14:paraId="00BE1ED5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32 (22)</w:t>
            </w:r>
          </w:p>
          <w:p w14:paraId="18B17D4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26 (18)</w:t>
            </w:r>
          </w:p>
          <w:p w14:paraId="6C20444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15 (10)</w:t>
            </w:r>
          </w:p>
        </w:tc>
      </w:tr>
      <w:tr w:rsidR="00907BF9" w:rsidRPr="00907BF9" w14:paraId="0BE8EA62" w14:textId="77777777" w:rsidTr="008E33BB">
        <w:tc>
          <w:tcPr>
            <w:tcW w:w="6120" w:type="dxa"/>
          </w:tcPr>
          <w:p w14:paraId="7A8E8395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Lymph Node Involvement </w:t>
            </w:r>
          </w:p>
          <w:p w14:paraId="485AD860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Negative</w:t>
            </w:r>
          </w:p>
          <w:p w14:paraId="602BAE6B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Positive</w:t>
            </w:r>
          </w:p>
          <w:p w14:paraId="06CF2D05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Cs/>
              </w:rPr>
              <w:t>Unknown</w:t>
            </w:r>
            <w:r w:rsidRPr="00907BF9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980" w:type="dxa"/>
          </w:tcPr>
          <w:p w14:paraId="54FECCBE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4E016A2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170 (88)</w:t>
            </w:r>
          </w:p>
          <w:p w14:paraId="2751CE1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 (2)</w:t>
            </w:r>
          </w:p>
          <w:p w14:paraId="085CB24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19 (10)</w:t>
            </w:r>
          </w:p>
        </w:tc>
        <w:tc>
          <w:tcPr>
            <w:tcW w:w="2340" w:type="dxa"/>
          </w:tcPr>
          <w:p w14:paraId="6730512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43A5BBE1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124 (86)</w:t>
            </w:r>
          </w:p>
          <w:p w14:paraId="48256C7F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 (3)</w:t>
            </w:r>
          </w:p>
          <w:p w14:paraId="5EC0221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16 (11)</w:t>
            </w:r>
          </w:p>
        </w:tc>
      </w:tr>
      <w:tr w:rsidR="00907BF9" w:rsidRPr="00907BF9" w14:paraId="56B49074" w14:textId="77777777" w:rsidTr="008E33BB">
        <w:tc>
          <w:tcPr>
            <w:tcW w:w="6120" w:type="dxa"/>
          </w:tcPr>
          <w:p w14:paraId="01746827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SEER Tumor Stage </w:t>
            </w:r>
          </w:p>
          <w:p w14:paraId="69CC5CA2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 xml:space="preserve">Local </w:t>
            </w:r>
          </w:p>
          <w:p w14:paraId="600AA318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Cs/>
              </w:rPr>
              <w:t>Regional</w:t>
            </w:r>
            <w:r w:rsidRPr="00907BF9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980" w:type="dxa"/>
          </w:tcPr>
          <w:p w14:paraId="131FB8C5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43002A5E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93 (48)</w:t>
            </w:r>
          </w:p>
          <w:p w14:paraId="786638F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100 (52)</w:t>
            </w:r>
          </w:p>
        </w:tc>
        <w:tc>
          <w:tcPr>
            <w:tcW w:w="2340" w:type="dxa"/>
          </w:tcPr>
          <w:p w14:paraId="04A3DC8F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D510D6D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122 (84)</w:t>
            </w:r>
          </w:p>
          <w:p w14:paraId="497CE045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23 (16)</w:t>
            </w:r>
          </w:p>
        </w:tc>
      </w:tr>
      <w:tr w:rsidR="00907BF9" w:rsidRPr="00907BF9" w14:paraId="09410F34" w14:textId="77777777" w:rsidTr="008E33BB">
        <w:tc>
          <w:tcPr>
            <w:tcW w:w="6120" w:type="dxa"/>
          </w:tcPr>
          <w:p w14:paraId="6816A6BA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Primary Site </w:t>
            </w:r>
          </w:p>
          <w:p w14:paraId="48071FB0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Nipple</w:t>
            </w:r>
          </w:p>
          <w:p w14:paraId="54576EEA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Central portion of breast</w:t>
            </w:r>
          </w:p>
          <w:p w14:paraId="3946E7E4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Upper-inner quadrant of breast</w:t>
            </w:r>
          </w:p>
          <w:p w14:paraId="703AEA58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Lower- inner quadrant of breast</w:t>
            </w:r>
          </w:p>
          <w:p w14:paraId="1F3D2DFA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Upper- outer quadrant of breast</w:t>
            </w:r>
          </w:p>
          <w:p w14:paraId="09199AFA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Lower- outer quadrant of breast</w:t>
            </w:r>
          </w:p>
          <w:p w14:paraId="365B236A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 xml:space="preserve">Overlapping lesion of breast </w:t>
            </w:r>
          </w:p>
          <w:p w14:paraId="616A74FE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Cs/>
              </w:rPr>
              <w:t>Breast, NOS</w:t>
            </w:r>
          </w:p>
        </w:tc>
        <w:tc>
          <w:tcPr>
            <w:tcW w:w="1980" w:type="dxa"/>
          </w:tcPr>
          <w:p w14:paraId="4C172C2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3005EC5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 (2)</w:t>
            </w:r>
          </w:p>
          <w:p w14:paraId="6E48E8CC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15 (8)</w:t>
            </w:r>
          </w:p>
          <w:p w14:paraId="7E17CB7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 (3)</w:t>
            </w:r>
          </w:p>
          <w:p w14:paraId="71E5DA6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9 (5)</w:t>
            </w:r>
          </w:p>
          <w:p w14:paraId="19F8FF4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18 (9)</w:t>
            </w:r>
          </w:p>
          <w:p w14:paraId="006640D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10 (5)</w:t>
            </w:r>
          </w:p>
          <w:p w14:paraId="6DD2C0E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34 (18)</w:t>
            </w:r>
          </w:p>
          <w:p w14:paraId="493FA30E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98 (51)</w:t>
            </w:r>
          </w:p>
        </w:tc>
        <w:tc>
          <w:tcPr>
            <w:tcW w:w="2340" w:type="dxa"/>
          </w:tcPr>
          <w:p w14:paraId="295F346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446AA8A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0</w:t>
            </w:r>
          </w:p>
          <w:p w14:paraId="4AD559A6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6 (4)</w:t>
            </w:r>
          </w:p>
          <w:p w14:paraId="75DD119D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15 (10)</w:t>
            </w:r>
          </w:p>
          <w:p w14:paraId="3CF9ABD9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12 (8)</w:t>
            </w:r>
          </w:p>
          <w:p w14:paraId="5142686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19 (13)</w:t>
            </w:r>
          </w:p>
          <w:p w14:paraId="7BABA5E2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 (3)</w:t>
            </w:r>
          </w:p>
          <w:p w14:paraId="0307BBF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45 (31)</w:t>
            </w:r>
          </w:p>
          <w:p w14:paraId="5AC31673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43 (30)</w:t>
            </w:r>
          </w:p>
        </w:tc>
      </w:tr>
      <w:tr w:rsidR="00907BF9" w:rsidRPr="00907BF9" w14:paraId="4E3C22B1" w14:textId="77777777" w:rsidTr="008E33BB">
        <w:tc>
          <w:tcPr>
            <w:tcW w:w="6120" w:type="dxa"/>
          </w:tcPr>
          <w:p w14:paraId="1FF0E4B5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Surgery </w:t>
            </w:r>
          </w:p>
          <w:p w14:paraId="7782AAAC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>No/Unknown</w:t>
            </w:r>
          </w:p>
          <w:p w14:paraId="6ADA8E27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Cs/>
              </w:rPr>
              <w:t>Yes</w:t>
            </w:r>
            <w:r w:rsidRPr="00907BF9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980" w:type="dxa"/>
          </w:tcPr>
          <w:p w14:paraId="5D8C702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6FB80127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10 (5)</w:t>
            </w:r>
          </w:p>
          <w:p w14:paraId="011125B7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183 (95)</w:t>
            </w:r>
          </w:p>
        </w:tc>
        <w:tc>
          <w:tcPr>
            <w:tcW w:w="2340" w:type="dxa"/>
          </w:tcPr>
          <w:p w14:paraId="09E08A5E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628E410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3 (2)</w:t>
            </w:r>
          </w:p>
          <w:p w14:paraId="69C1E35C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142 (98)</w:t>
            </w:r>
          </w:p>
        </w:tc>
      </w:tr>
      <w:tr w:rsidR="00907BF9" w:rsidRPr="00907BF9" w14:paraId="2B46CD59" w14:textId="77777777" w:rsidTr="008E33BB">
        <w:tc>
          <w:tcPr>
            <w:tcW w:w="6120" w:type="dxa"/>
          </w:tcPr>
          <w:p w14:paraId="740BAF6C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Radiation </w:t>
            </w:r>
          </w:p>
          <w:p w14:paraId="7F55BB3D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 xml:space="preserve">No/Unknown </w:t>
            </w:r>
          </w:p>
          <w:p w14:paraId="16FD20DA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Cs/>
              </w:rPr>
              <w:t>Yes</w:t>
            </w:r>
            <w:r w:rsidRPr="00907BF9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980" w:type="dxa"/>
          </w:tcPr>
          <w:p w14:paraId="07E21142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6BCBE16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176 (91)</w:t>
            </w:r>
          </w:p>
          <w:p w14:paraId="11D512CF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17 (9)</w:t>
            </w:r>
          </w:p>
        </w:tc>
        <w:tc>
          <w:tcPr>
            <w:tcW w:w="2340" w:type="dxa"/>
          </w:tcPr>
          <w:p w14:paraId="363F473F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349D10A2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94 (65)</w:t>
            </w:r>
          </w:p>
          <w:p w14:paraId="0893DB0A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51 (35)</w:t>
            </w:r>
          </w:p>
        </w:tc>
      </w:tr>
      <w:tr w:rsidR="00907BF9" w:rsidRPr="00907BF9" w14:paraId="039FA33F" w14:textId="77777777" w:rsidTr="008E33BB">
        <w:tc>
          <w:tcPr>
            <w:tcW w:w="6120" w:type="dxa"/>
          </w:tcPr>
          <w:p w14:paraId="5640AA72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/>
              </w:rPr>
              <w:t xml:space="preserve">Chemotherapy </w:t>
            </w:r>
          </w:p>
          <w:p w14:paraId="09D7AC76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 w:rsidRPr="00907BF9">
              <w:rPr>
                <w:rFonts w:ascii="Arial" w:eastAsia="Calibri" w:hAnsi="Arial" w:cs="Arial"/>
                <w:bCs/>
              </w:rPr>
              <w:t xml:space="preserve">No/Unknown </w:t>
            </w:r>
          </w:p>
          <w:p w14:paraId="31FFE490" w14:textId="77777777" w:rsidR="00907BF9" w:rsidRPr="00907BF9" w:rsidRDefault="00907BF9" w:rsidP="00907BF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907BF9"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1980" w:type="dxa"/>
          </w:tcPr>
          <w:p w14:paraId="40F03CE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B5D6CE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149 (77)</w:t>
            </w:r>
          </w:p>
          <w:p w14:paraId="2A275426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44 (23)</w:t>
            </w:r>
          </w:p>
        </w:tc>
        <w:tc>
          <w:tcPr>
            <w:tcW w:w="2340" w:type="dxa"/>
          </w:tcPr>
          <w:p w14:paraId="41D4102B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F7D1DB4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100 (69)</w:t>
            </w:r>
          </w:p>
          <w:p w14:paraId="7DE98BA8" w14:textId="77777777" w:rsidR="00907BF9" w:rsidRPr="00907BF9" w:rsidRDefault="00907BF9" w:rsidP="00907B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907BF9">
              <w:rPr>
                <w:rFonts w:ascii="Arial" w:eastAsia="Calibri" w:hAnsi="Arial" w:cs="Arial"/>
              </w:rPr>
              <w:t>45 (31)</w:t>
            </w:r>
          </w:p>
        </w:tc>
      </w:tr>
      <w:bookmarkEnd w:id="0"/>
    </w:tbl>
    <w:p w14:paraId="1F549C3C" w14:textId="77777777" w:rsidR="00AA4803" w:rsidRDefault="00AA4803"/>
    <w:sectPr w:rsidR="00AA4803" w:rsidSect="00907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9"/>
    <w:rsid w:val="00907BF9"/>
    <w:rsid w:val="00A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3638"/>
  <w15:chartTrackingRefBased/>
  <w15:docId w15:val="{99254563-866A-4505-8A95-C90D8E39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Wagner</dc:creator>
  <cp:keywords/>
  <dc:description/>
  <cp:lastModifiedBy>Michael J. Wagner</cp:lastModifiedBy>
  <cp:revision>1</cp:revision>
  <dcterms:created xsi:type="dcterms:W3CDTF">2022-06-25T23:16:00Z</dcterms:created>
  <dcterms:modified xsi:type="dcterms:W3CDTF">2022-06-25T23:31:00Z</dcterms:modified>
</cp:coreProperties>
</file>